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28412A21"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A00F98">
        <w:rPr>
          <w:rFonts w:ascii="Arial" w:eastAsia="SimSun" w:hAnsi="Arial" w:cs="Times New Roman"/>
          <w:b/>
          <w:sz w:val="24"/>
          <w:szCs w:val="20"/>
        </w:rPr>
        <w:t>16-bis</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-25</w:t>
      </w:r>
      <w:r w:rsidR="00486195" w:rsidRPr="00486195">
        <w:rPr>
          <w:rFonts w:ascii="Arial" w:eastAsia="SimSun" w:hAnsi="Arial" w:cs="Times New Roman"/>
          <w:b/>
          <w:sz w:val="24"/>
          <w:szCs w:val="20"/>
          <w:lang w:eastAsia="zh-CN"/>
        </w:rPr>
        <w:t>14392</w:t>
      </w:r>
    </w:p>
    <w:bookmarkEnd w:id="0"/>
    <w:bookmarkEnd w:id="1"/>
    <w:p w14:paraId="2EA1FE10" w14:textId="65E5FCC0" w:rsidR="00B26A8A" w:rsidRPr="00B26A8A" w:rsidRDefault="003D649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3D649E">
        <w:rPr>
          <w:rFonts w:ascii="Arial" w:eastAsia="SimSun" w:hAnsi="Arial" w:cs="Times New Roman"/>
          <w:b/>
          <w:sz w:val="24"/>
          <w:szCs w:val="20"/>
        </w:rPr>
        <w:t>Prague, CZ</w:t>
      </w:r>
      <w:r>
        <w:rPr>
          <w:rFonts w:ascii="Arial" w:eastAsia="SimSun" w:hAnsi="Arial" w:cs="Times New Roman"/>
          <w:b/>
          <w:sz w:val="24"/>
          <w:szCs w:val="20"/>
        </w:rPr>
        <w:t>, Oct.</w:t>
      </w:r>
      <w:r w:rsidR="00B26A8A" w:rsidRPr="00352053">
        <w:rPr>
          <w:rFonts w:ascii="Arial" w:eastAsia="SimSun" w:hAnsi="Arial" w:cs="Times New Roman"/>
          <w:b/>
          <w:sz w:val="24"/>
          <w:szCs w:val="20"/>
        </w:rPr>
        <w:t xml:space="preserve"> </w:t>
      </w:r>
      <w:r w:rsidR="009D0D2E" w:rsidRPr="00352053">
        <w:rPr>
          <w:rFonts w:ascii="Arial" w:eastAsia="SimSun" w:hAnsi="Arial" w:cs="Times New Roman"/>
          <w:b/>
          <w:sz w:val="24"/>
          <w:szCs w:val="20"/>
        </w:rPr>
        <w:t>1</w:t>
      </w:r>
      <w:r w:rsidR="004F63D3">
        <w:rPr>
          <w:rFonts w:ascii="Arial" w:eastAsia="SimSun" w:hAnsi="Arial" w:cs="Times New Roman"/>
          <w:b/>
          <w:sz w:val="24"/>
          <w:szCs w:val="20"/>
        </w:rPr>
        <w:t>3</w:t>
      </w:r>
      <w:r w:rsidR="00B26A8A" w:rsidRPr="00352053">
        <w:rPr>
          <w:rFonts w:ascii="Arial" w:eastAsia="SimSun" w:hAnsi="Arial" w:cs="Times New Roman"/>
          <w:b/>
          <w:sz w:val="24"/>
          <w:szCs w:val="20"/>
        </w:rPr>
        <w:t xml:space="preserve"> –</w:t>
      </w:r>
      <w:r w:rsidR="00407BDE" w:rsidRPr="00352053">
        <w:rPr>
          <w:rFonts w:ascii="Arial" w:eastAsia="SimSun" w:hAnsi="Arial" w:cs="Times New Roman"/>
          <w:b/>
          <w:sz w:val="24"/>
          <w:szCs w:val="20"/>
        </w:rPr>
        <w:t xml:space="preserve"> </w:t>
      </w:r>
      <w:r w:rsidR="009D0D2E" w:rsidRPr="00352053">
        <w:rPr>
          <w:rFonts w:ascii="Arial" w:eastAsia="SimSun" w:hAnsi="Arial" w:cs="Times New Roman"/>
          <w:b/>
          <w:sz w:val="24"/>
          <w:szCs w:val="20"/>
        </w:rPr>
        <w:t>1</w:t>
      </w:r>
      <w:r w:rsidR="004F63D3">
        <w:rPr>
          <w:rFonts w:ascii="Arial" w:eastAsia="SimSun" w:hAnsi="Arial" w:cs="Times New Roman"/>
          <w:b/>
          <w:sz w:val="24"/>
          <w:szCs w:val="20"/>
        </w:rPr>
        <w:t>7</w:t>
      </w:r>
      <w:r w:rsidR="00B26A8A" w:rsidRPr="00352053">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25A81246"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A20F7" w:rsidRPr="003A20F7">
        <w:rPr>
          <w:rFonts w:ascii="Arial" w:eastAsia="Calibri" w:hAnsi="Arial" w:cs="Arial"/>
          <w:b/>
          <w:bCs/>
          <w:sz w:val="24"/>
        </w:rPr>
        <w:t>General AC test method and XR OTA</w:t>
      </w:r>
    </w:p>
    <w:p w14:paraId="3311E276" w14:textId="7ADE379C"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816B0" w:rsidRPr="00C816B0">
        <w:rPr>
          <w:rFonts w:ascii="Arial" w:eastAsia="Calibri" w:hAnsi="Arial" w:cs="Arial"/>
          <w:b/>
          <w:bCs/>
          <w:sz w:val="24"/>
        </w:rPr>
        <w:t>4.13.1</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AF6EE2E" w14:textId="4E125210" w:rsidR="002C1FC4" w:rsidRDefault="000945A1" w:rsidP="007E4668">
      <w:r w:rsidRPr="000945A1">
        <w:t>Based on the agreement in the WF from RAN4 #11</w:t>
      </w:r>
      <w:r w:rsidR="00645700">
        <w:t>6</w:t>
      </w:r>
      <w:r w:rsidRPr="000945A1">
        <w:t xml:space="preserve"> meeting [1], in this paper, we’d like to present our view</w:t>
      </w:r>
      <w:r w:rsidR="009905BE">
        <w:t>s</w:t>
      </w:r>
      <w:r w:rsidRPr="000945A1">
        <w:t xml:space="preserve"> </w:t>
      </w:r>
      <w:r w:rsidR="004134BD">
        <w:t>on the</w:t>
      </w:r>
      <w:r w:rsidRPr="000945A1">
        <w:t xml:space="preserve"> related issues</w:t>
      </w:r>
      <w:r w:rsidR="00205A79">
        <w:t xml:space="preserve"> for discussion of new OTA test methods </w:t>
      </w:r>
      <w:r w:rsidR="005953C8">
        <w:t>brought</w:t>
      </w:r>
      <w:r w:rsidR="00205A79">
        <w:t xml:space="preserve"> </w:t>
      </w:r>
      <w:r w:rsidR="00EB7D5B">
        <w:t xml:space="preserve">up in the </w:t>
      </w:r>
      <w:r w:rsidR="00205A79">
        <w:t xml:space="preserve">3GPP meetings. </w:t>
      </w:r>
      <w:r w:rsidR="00F0380E" w:rsidRPr="000945A1">
        <w:t>We</w:t>
      </w:r>
      <w:r w:rsidR="00F0380E">
        <w:t xml:space="preserve"> also woul</w:t>
      </w:r>
      <w:r w:rsidR="00F0380E" w:rsidRPr="000945A1">
        <w:t>d like to present our view</w:t>
      </w:r>
      <w:r w:rsidR="00F0380E">
        <w:t xml:space="preserve">s on the LS from CTIA related to test procedure </w:t>
      </w:r>
      <w:r w:rsidR="005359F2">
        <w:t>deviations</w:t>
      </w:r>
      <w:r w:rsidR="00F556C9">
        <w:t xml:space="preserve"> in [2]</w:t>
      </w:r>
      <w:r w:rsidR="006C111B">
        <w:t xml:space="preserve">, and </w:t>
      </w:r>
      <w:r w:rsidR="00AF4222">
        <w:t xml:space="preserve">the LS from RAN5 related to </w:t>
      </w:r>
      <w:r w:rsidR="000E5DF9" w:rsidRPr="000E5DF9">
        <w:t xml:space="preserve">test tolerance values for Release 19 NR FR1 TRP and TRS enhancements </w:t>
      </w:r>
      <w:r w:rsidR="006C111B">
        <w:t>in [3]</w:t>
      </w:r>
      <w:r w:rsidR="00A76850">
        <w:t>.</w:t>
      </w:r>
    </w:p>
    <w:p w14:paraId="356575AC" w14:textId="4A03B300"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27F91162" w14:textId="5F8C32B9" w:rsidR="00467499" w:rsidRPr="00B71404" w:rsidRDefault="00467499" w:rsidP="00C43FE9">
                            <w:pPr>
                              <w:pStyle w:val="Heading1"/>
                              <w:rPr>
                                <w:b/>
                                <w:bCs/>
                                <w:lang w:val="en-US" w:eastAsia="ja-JP"/>
                              </w:rPr>
                            </w:pPr>
                            <w:r w:rsidRPr="00B71404">
                              <w:rPr>
                                <w:b/>
                                <w:bCs/>
                                <w:lang w:val="en-US" w:eastAsia="ja-JP"/>
                              </w:rPr>
                              <w:t xml:space="preserve">WF in </w:t>
                            </w:r>
                            <w:r w:rsidR="00425C75" w:rsidRPr="00B71404">
                              <w:rPr>
                                <w:b/>
                                <w:bCs/>
                                <w:lang w:val="en-US" w:eastAsia="ja-JP"/>
                              </w:rPr>
                              <w:t>[1]</w:t>
                            </w:r>
                          </w:p>
                          <w:p w14:paraId="100D6486" w14:textId="1155E9DA" w:rsidR="00C43FE9" w:rsidRPr="003F1E57" w:rsidRDefault="00C43FE9" w:rsidP="00C43FE9">
                            <w:pPr>
                              <w:pStyle w:val="Heading1"/>
                              <w:rPr>
                                <w:lang w:val="en-US" w:eastAsia="ja-JP"/>
                              </w:rPr>
                            </w:pPr>
                            <w:r w:rsidRPr="003F1E57">
                              <w:rPr>
                                <w:lang w:val="en-US" w:eastAsia="ja-JP"/>
                              </w:rPr>
                              <w:t>Topic #</w:t>
                            </w:r>
                            <w:r w:rsidRPr="003F1E57">
                              <w:rPr>
                                <w:lang w:val="en-US" w:eastAsia="zh-CN"/>
                              </w:rPr>
                              <w:t>1</w:t>
                            </w:r>
                            <w:r w:rsidRPr="003F1E57">
                              <w:rPr>
                                <w:lang w:val="en-US" w:eastAsia="ja-JP"/>
                              </w:rPr>
                              <w:t xml:space="preserve">: </w:t>
                            </w:r>
                            <w:r w:rsidRPr="003F1E57">
                              <w:rPr>
                                <w:lang w:val="en-US" w:eastAsia="zh-CN"/>
                              </w:rPr>
                              <w:t>General AC test method and XR OTA</w:t>
                            </w:r>
                          </w:p>
                          <w:p w14:paraId="6CD63554" w14:textId="77777777" w:rsidR="00C43FE9" w:rsidRPr="003F1E57" w:rsidRDefault="00C43FE9" w:rsidP="00C43FE9">
                            <w:pPr>
                              <w:pStyle w:val="Heading3"/>
                              <w:rPr>
                                <w:szCs w:val="16"/>
                                <w:lang w:val="en-US"/>
                              </w:rPr>
                            </w:pPr>
                            <w:r w:rsidRPr="003F1E57">
                              <w:rPr>
                                <w:szCs w:val="16"/>
                                <w:lang w:val="en-US"/>
                              </w:rPr>
                              <w:t xml:space="preserve">Sub-topic 1-1 General aspect of OTA test method </w:t>
                            </w:r>
                          </w:p>
                          <w:p w14:paraId="62D998DD" w14:textId="77777777" w:rsidR="00C43FE9" w:rsidRPr="003F1E57" w:rsidRDefault="00C43FE9" w:rsidP="00C43FE9">
                            <w:pPr>
                              <w:rPr>
                                <w:b/>
                                <w:u w:val="single"/>
                                <w:lang w:val="en-US" w:eastAsia="ko-KR"/>
                              </w:rPr>
                            </w:pPr>
                            <w:r w:rsidRPr="003F1E57">
                              <w:rPr>
                                <w:b/>
                                <w:u w:val="single"/>
                                <w:lang w:val="en-US" w:eastAsia="ko-KR"/>
                              </w:rPr>
                              <w:t xml:space="preserve">Issue </w:t>
                            </w:r>
                            <w:r w:rsidRPr="003F1E57">
                              <w:rPr>
                                <w:b/>
                                <w:u w:val="single"/>
                                <w:lang w:val="en-US" w:eastAsia="zh-CN"/>
                              </w:rPr>
                              <w:t>1</w:t>
                            </w:r>
                            <w:r w:rsidRPr="003F1E57">
                              <w:rPr>
                                <w:b/>
                                <w:u w:val="single"/>
                                <w:lang w:val="en-US" w:eastAsia="ko-KR"/>
                              </w:rPr>
                              <w:t>-</w:t>
                            </w:r>
                            <w:r w:rsidRPr="003F1E57">
                              <w:rPr>
                                <w:b/>
                                <w:u w:val="single"/>
                                <w:lang w:val="en-US" w:eastAsia="zh-CN"/>
                              </w:rPr>
                              <w:t>1</w:t>
                            </w:r>
                            <w:r w:rsidRPr="003F1E57">
                              <w:rPr>
                                <w:b/>
                                <w:u w:val="single"/>
                                <w:lang w:val="en-US" w:eastAsia="ko-KR"/>
                              </w:rPr>
                              <w:t>-</w:t>
                            </w:r>
                            <w:r w:rsidRPr="003F1E57">
                              <w:rPr>
                                <w:b/>
                                <w:u w:val="single"/>
                                <w:lang w:val="en-US" w:eastAsia="zh-CN"/>
                              </w:rPr>
                              <w:t>2</w:t>
                            </w:r>
                            <w:r w:rsidRPr="003F1E57">
                              <w:rPr>
                                <w:b/>
                                <w:u w:val="single"/>
                                <w:lang w:val="en-US" w:eastAsia="ko-KR"/>
                              </w:rPr>
                              <w:t xml:space="preserve">: </w:t>
                            </w:r>
                            <w:r w:rsidRPr="003F1E57">
                              <w:rPr>
                                <w:b/>
                                <w:u w:val="single"/>
                                <w:lang w:val="en-US" w:eastAsia="zh-CN"/>
                              </w:rPr>
                              <w:t xml:space="preserve">Adding NFTF OTA TRP test method in TR 38.870  </w:t>
                            </w:r>
                          </w:p>
                          <w:p w14:paraId="50CA4E18" w14:textId="77777777" w:rsidR="00C43FE9" w:rsidRPr="003F1E57" w:rsidRDefault="00C43FE9" w:rsidP="00C43FE9">
                            <w:pPr>
                              <w:spacing w:after="120"/>
                              <w:rPr>
                                <w:szCs w:val="24"/>
                                <w:lang w:val="en-US" w:eastAsia="zh-CN"/>
                              </w:rPr>
                            </w:pPr>
                            <w:r w:rsidRPr="003F1E57">
                              <w:rPr>
                                <w:rFonts w:hint="eastAsia"/>
                                <w:szCs w:val="24"/>
                                <w:lang w:val="en-US" w:eastAsia="zh-CN"/>
                              </w:rPr>
                              <w:t xml:space="preserve">Agreements: </w:t>
                            </w:r>
                          </w:p>
                          <w:p w14:paraId="7C22D990" w14:textId="77777777" w:rsidR="00C43FE9" w:rsidRPr="003F1E57" w:rsidRDefault="00C43FE9" w:rsidP="00F03335">
                            <w:pPr>
                              <w:pStyle w:val="ListParagraph"/>
                              <w:numPr>
                                <w:ilvl w:val="1"/>
                                <w:numId w:val="7"/>
                              </w:numPr>
                              <w:spacing w:after="120" w:line="240" w:lineRule="auto"/>
                              <w:contextualSpacing w:val="0"/>
                              <w:rPr>
                                <w:rFonts w:eastAsia="SimSun"/>
                                <w:szCs w:val="24"/>
                                <w:lang w:val="en-US" w:eastAsia="zh-CN"/>
                              </w:rPr>
                            </w:pPr>
                            <w:r w:rsidRPr="003F1E57">
                              <w:rPr>
                                <w:rFonts w:eastAsia="SimSun" w:hint="eastAsia"/>
                                <w:szCs w:val="24"/>
                                <w:lang w:val="en-US" w:eastAsia="zh-CN"/>
                              </w:rPr>
                              <w:t xml:space="preserve">This alternative method is not in Rel-19 scope. </w:t>
                            </w:r>
                            <w:r w:rsidRPr="003F1E57">
                              <w:rPr>
                                <w:rFonts w:eastAsia="SimSun"/>
                                <w:szCs w:val="24"/>
                                <w:lang w:val="en-US" w:eastAsia="zh-CN"/>
                              </w:rPr>
                              <w:t>B</w:t>
                            </w:r>
                            <w:r w:rsidRPr="003F1E57">
                              <w:rPr>
                                <w:rFonts w:eastAsia="SimSun" w:hint="eastAsia"/>
                                <w:szCs w:val="24"/>
                                <w:lang w:val="en-US" w:eastAsia="zh-CN"/>
                              </w:rPr>
                              <w:t>ut can be further discussed in RAN4 with a full package of test setup, test procedure, MU assessment</w:t>
                            </w:r>
                            <w:r w:rsidRPr="003F1E57">
                              <w:rPr>
                                <w:rFonts w:eastAsia="SimSun"/>
                                <w:szCs w:val="24"/>
                                <w:lang w:val="en-US" w:eastAsia="zh-CN"/>
                              </w:rPr>
                              <w:t xml:space="preserve">. </w:t>
                            </w:r>
                          </w:p>
                          <w:p w14:paraId="60016A43" w14:textId="77777777" w:rsidR="00C43FE9" w:rsidRPr="003F1E57" w:rsidRDefault="00C43FE9" w:rsidP="00C43FE9">
                            <w:pPr>
                              <w:rPr>
                                <w:i/>
                                <w:lang w:val="en-US" w:eastAsia="zh-CN"/>
                              </w:rPr>
                            </w:pPr>
                          </w:p>
                          <w:p w14:paraId="31567D68" w14:textId="77777777" w:rsidR="00C43FE9" w:rsidRPr="003F1E57" w:rsidRDefault="00C43FE9" w:rsidP="00C43FE9">
                            <w:pPr>
                              <w:pStyle w:val="Heading3"/>
                              <w:rPr>
                                <w:szCs w:val="16"/>
                                <w:lang w:val="en-US"/>
                              </w:rPr>
                            </w:pPr>
                            <w:r w:rsidRPr="003F1E57">
                              <w:rPr>
                                <w:szCs w:val="16"/>
                                <w:lang w:val="en-US"/>
                              </w:rPr>
                              <w:t>Sub-topic 1-2 Test method and Performance metric for XR devices</w:t>
                            </w:r>
                          </w:p>
                          <w:p w14:paraId="5E15DC4A" w14:textId="77777777" w:rsidR="00C43FE9" w:rsidRPr="003F1E57" w:rsidRDefault="00C43FE9" w:rsidP="00C43FE9">
                            <w:pPr>
                              <w:rPr>
                                <w:b/>
                                <w:u w:val="single"/>
                                <w:lang w:val="en-US" w:eastAsia="ko-KR"/>
                              </w:rPr>
                            </w:pPr>
                            <w:r w:rsidRPr="003F1E57">
                              <w:rPr>
                                <w:b/>
                                <w:u w:val="single"/>
                                <w:lang w:val="en-US" w:eastAsia="ko-KR"/>
                              </w:rPr>
                              <w:t xml:space="preserve">Issue </w:t>
                            </w:r>
                            <w:r w:rsidRPr="003F1E57">
                              <w:rPr>
                                <w:b/>
                                <w:u w:val="single"/>
                                <w:lang w:val="en-US" w:eastAsia="zh-CN"/>
                              </w:rPr>
                              <w:t>1</w:t>
                            </w:r>
                            <w:r w:rsidRPr="003F1E57">
                              <w:rPr>
                                <w:b/>
                                <w:u w:val="single"/>
                                <w:lang w:val="en-US" w:eastAsia="ko-KR"/>
                              </w:rPr>
                              <w:t>-</w:t>
                            </w:r>
                            <w:r w:rsidRPr="003F1E57">
                              <w:rPr>
                                <w:b/>
                                <w:u w:val="single"/>
                                <w:lang w:val="en-US" w:eastAsia="zh-CN"/>
                              </w:rPr>
                              <w:t>2</w:t>
                            </w:r>
                            <w:r w:rsidRPr="003F1E57">
                              <w:rPr>
                                <w:b/>
                                <w:u w:val="single"/>
                                <w:lang w:val="en-US" w:eastAsia="ko-KR"/>
                              </w:rPr>
                              <w:t>-</w:t>
                            </w:r>
                            <w:r w:rsidRPr="003F1E57">
                              <w:rPr>
                                <w:b/>
                                <w:u w:val="single"/>
                                <w:lang w:val="en-US" w:eastAsia="zh-CN"/>
                              </w:rPr>
                              <w:t>2</w:t>
                            </w:r>
                            <w:r w:rsidRPr="003F1E57">
                              <w:rPr>
                                <w:b/>
                                <w:u w:val="single"/>
                                <w:lang w:val="en-US" w:eastAsia="ko-KR"/>
                              </w:rPr>
                              <w:t xml:space="preserve">: </w:t>
                            </w:r>
                            <w:r w:rsidRPr="003F1E57">
                              <w:rPr>
                                <w:b/>
                                <w:u w:val="single"/>
                                <w:lang w:val="en-US" w:eastAsia="zh-CN"/>
                              </w:rPr>
                              <w:t xml:space="preserve">If TRP/TRS is kept as baseline, whether a new additional XR performance metric can be considered (as optional)? </w:t>
                            </w:r>
                            <w:r w:rsidRPr="003F1E57">
                              <w:rPr>
                                <w:b/>
                                <w:u w:val="single"/>
                                <w:lang w:val="en-US" w:eastAsia="ko-KR"/>
                              </w:rPr>
                              <w:t xml:space="preserve"> </w:t>
                            </w:r>
                          </w:p>
                          <w:p w14:paraId="07B0F71A" w14:textId="77777777" w:rsidR="00C43FE9" w:rsidRPr="003F1E57" w:rsidRDefault="00C43FE9" w:rsidP="00C43FE9">
                            <w:pPr>
                              <w:spacing w:after="120"/>
                              <w:rPr>
                                <w:szCs w:val="24"/>
                                <w:lang w:val="en-US" w:eastAsia="zh-CN"/>
                              </w:rPr>
                            </w:pPr>
                            <w:r w:rsidRPr="003F1E57">
                              <w:rPr>
                                <w:rFonts w:hint="eastAsia"/>
                                <w:szCs w:val="24"/>
                                <w:lang w:val="en-US" w:eastAsia="zh-CN"/>
                              </w:rPr>
                              <w:t xml:space="preserve">Agreements: </w:t>
                            </w:r>
                          </w:p>
                          <w:p w14:paraId="2B04495C" w14:textId="77777777" w:rsidR="00C43FE9" w:rsidRPr="002E7C68" w:rsidRDefault="00C43FE9" w:rsidP="00F03335">
                            <w:pPr>
                              <w:pStyle w:val="ListParagraph"/>
                              <w:numPr>
                                <w:ilvl w:val="1"/>
                                <w:numId w:val="7"/>
                              </w:numPr>
                              <w:spacing w:after="120" w:line="240" w:lineRule="auto"/>
                              <w:contextualSpacing w:val="0"/>
                              <w:rPr>
                                <w:rFonts w:eastAsia="SimSun"/>
                                <w:szCs w:val="24"/>
                                <w:lang w:val="en-US" w:eastAsia="zh-CN"/>
                              </w:rPr>
                            </w:pPr>
                            <w:r w:rsidRPr="003F1E57">
                              <w:rPr>
                                <w:rFonts w:eastAsia="SimSun" w:hint="eastAsia"/>
                                <w:szCs w:val="24"/>
                                <w:lang w:val="en-US" w:eastAsia="zh-CN"/>
                              </w:rPr>
                              <w:t xml:space="preserve">For XR, </w:t>
                            </w:r>
                            <w:r>
                              <w:rPr>
                                <w:rFonts w:eastAsia="SimSun" w:hint="eastAsia"/>
                                <w:szCs w:val="24"/>
                                <w:lang w:val="en-US" w:eastAsia="zh-CN"/>
                              </w:rPr>
                              <w:t>k</w:t>
                            </w:r>
                            <w:r w:rsidRPr="003F1E57">
                              <w:rPr>
                                <w:rFonts w:eastAsia="SimSun" w:hint="eastAsia"/>
                                <w:szCs w:val="24"/>
                                <w:lang w:val="en-US" w:eastAsia="zh-CN"/>
                              </w:rPr>
                              <w:t>eep current TRP/TRS metric as baseline</w:t>
                            </w:r>
                            <w:r>
                              <w:rPr>
                                <w:rFonts w:eastAsia="SimSun" w:hint="eastAsia"/>
                                <w:szCs w:val="24"/>
                                <w:lang w:val="en-US" w:eastAsia="zh-CN"/>
                              </w:rPr>
                              <w:t xml:space="preserve"> </w:t>
                            </w:r>
                            <w:r w:rsidRPr="003F1E57">
                              <w:rPr>
                                <w:rFonts w:eastAsia="SimSun" w:hint="eastAsia"/>
                                <w:szCs w:val="24"/>
                                <w:lang w:val="en-US" w:eastAsia="zh-CN"/>
                              </w:rPr>
                              <w:t>and add</w:t>
                            </w:r>
                            <w:r w:rsidRPr="003F1E57">
                              <w:rPr>
                                <w:rFonts w:eastAsia="SimSun"/>
                                <w:szCs w:val="24"/>
                                <w:lang w:val="en-US" w:eastAsia="zh-CN"/>
                              </w:rPr>
                              <w:t xml:space="preserve"> NHPRP/NHPRS</w:t>
                            </w:r>
                            <w:r w:rsidRPr="003F1E57">
                              <w:rPr>
                                <w:rFonts w:eastAsia="SimSun" w:hint="eastAsia"/>
                                <w:szCs w:val="24"/>
                                <w:lang w:val="en-US" w:eastAsia="zh-CN"/>
                              </w:rPr>
                              <w:t xml:space="preserve"> </w:t>
                            </w:r>
                            <w:r w:rsidRPr="003F1E57">
                              <w:rPr>
                                <w:rFonts w:eastAsia="SimSun"/>
                                <w:szCs w:val="24"/>
                                <w:lang w:val="en-US" w:eastAsia="zh-CN"/>
                              </w:rPr>
                              <w:t xml:space="preserve">into TR. </w:t>
                            </w:r>
                            <w:r>
                              <w:rPr>
                                <w:rFonts w:eastAsia="SimSun" w:hint="eastAsia"/>
                                <w:szCs w:val="24"/>
                                <w:lang w:val="en-US" w:eastAsia="zh-CN"/>
                              </w:rPr>
                              <w:t xml:space="preserve">RAN4 is not intended to preclude NHPRP/NHPRS as long as it is technically justified. </w:t>
                            </w:r>
                          </w:p>
                          <w:p w14:paraId="5E7F08A4" w14:textId="77777777" w:rsidR="00C43FE9" w:rsidRPr="002E7C68" w:rsidRDefault="00C43FE9" w:rsidP="00F03335">
                            <w:pPr>
                              <w:pStyle w:val="ListParagraph"/>
                              <w:numPr>
                                <w:ilvl w:val="1"/>
                                <w:numId w:val="7"/>
                              </w:numPr>
                              <w:spacing w:after="120" w:line="240" w:lineRule="auto"/>
                              <w:contextualSpacing w:val="0"/>
                              <w:rPr>
                                <w:rFonts w:eastAsia="SimSun"/>
                                <w:szCs w:val="24"/>
                                <w:lang w:val="en-US" w:eastAsia="zh-CN"/>
                              </w:rPr>
                            </w:pPr>
                            <w:r w:rsidRPr="003F1E57">
                              <w:rPr>
                                <w:rFonts w:eastAsia="SimSun" w:hint="eastAsia"/>
                                <w:szCs w:val="24"/>
                                <w:lang w:val="en-US" w:eastAsia="zh-CN"/>
                              </w:rPr>
                              <w:t>FFS future requirements, single metric will be used for future XR OTA requirements.</w:t>
                            </w:r>
                          </w:p>
                          <w:p w14:paraId="21A02093" w14:textId="241CC423" w:rsidR="006C2CF1" w:rsidRDefault="006C2CF1" w:rsidP="00470A3F">
                            <w:pPr>
                              <w:spacing w:after="0" w:line="240" w:lineRule="auto"/>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27F91162" w14:textId="5F8C32B9" w:rsidR="00467499" w:rsidRPr="00B71404" w:rsidRDefault="00467499" w:rsidP="00C43FE9">
                      <w:pPr>
                        <w:pStyle w:val="Heading1"/>
                        <w:rPr>
                          <w:b/>
                          <w:bCs/>
                          <w:lang w:val="en-US" w:eastAsia="ja-JP"/>
                        </w:rPr>
                      </w:pPr>
                      <w:r w:rsidRPr="00B71404">
                        <w:rPr>
                          <w:b/>
                          <w:bCs/>
                          <w:lang w:val="en-US" w:eastAsia="ja-JP"/>
                        </w:rPr>
                        <w:t xml:space="preserve">WF in </w:t>
                      </w:r>
                      <w:r w:rsidR="00425C75" w:rsidRPr="00B71404">
                        <w:rPr>
                          <w:b/>
                          <w:bCs/>
                          <w:lang w:val="en-US" w:eastAsia="ja-JP"/>
                        </w:rPr>
                        <w:t>[1]</w:t>
                      </w:r>
                    </w:p>
                    <w:p w14:paraId="100D6486" w14:textId="1155E9DA" w:rsidR="00C43FE9" w:rsidRPr="003F1E57" w:rsidRDefault="00C43FE9" w:rsidP="00C43FE9">
                      <w:pPr>
                        <w:pStyle w:val="Heading1"/>
                        <w:rPr>
                          <w:lang w:val="en-US" w:eastAsia="ja-JP"/>
                        </w:rPr>
                      </w:pPr>
                      <w:r w:rsidRPr="003F1E57">
                        <w:rPr>
                          <w:lang w:val="en-US" w:eastAsia="ja-JP"/>
                        </w:rPr>
                        <w:t>Topic #</w:t>
                      </w:r>
                      <w:r w:rsidRPr="003F1E57">
                        <w:rPr>
                          <w:lang w:val="en-US" w:eastAsia="zh-CN"/>
                        </w:rPr>
                        <w:t>1</w:t>
                      </w:r>
                      <w:r w:rsidRPr="003F1E57">
                        <w:rPr>
                          <w:lang w:val="en-US" w:eastAsia="ja-JP"/>
                        </w:rPr>
                        <w:t xml:space="preserve">: </w:t>
                      </w:r>
                      <w:r w:rsidRPr="003F1E57">
                        <w:rPr>
                          <w:lang w:val="en-US" w:eastAsia="zh-CN"/>
                        </w:rPr>
                        <w:t>General AC test method and XR OTA</w:t>
                      </w:r>
                    </w:p>
                    <w:p w14:paraId="6CD63554" w14:textId="77777777" w:rsidR="00C43FE9" w:rsidRPr="003F1E57" w:rsidRDefault="00C43FE9" w:rsidP="00C43FE9">
                      <w:pPr>
                        <w:pStyle w:val="Heading3"/>
                        <w:rPr>
                          <w:szCs w:val="16"/>
                          <w:lang w:val="en-US"/>
                        </w:rPr>
                      </w:pPr>
                      <w:r w:rsidRPr="003F1E57">
                        <w:rPr>
                          <w:szCs w:val="16"/>
                          <w:lang w:val="en-US"/>
                        </w:rPr>
                        <w:t xml:space="preserve">Sub-topic 1-1 General aspect of OTA test method </w:t>
                      </w:r>
                    </w:p>
                    <w:p w14:paraId="62D998DD" w14:textId="77777777" w:rsidR="00C43FE9" w:rsidRPr="003F1E57" w:rsidRDefault="00C43FE9" w:rsidP="00C43FE9">
                      <w:pPr>
                        <w:rPr>
                          <w:b/>
                          <w:u w:val="single"/>
                          <w:lang w:val="en-US" w:eastAsia="ko-KR"/>
                        </w:rPr>
                      </w:pPr>
                      <w:r w:rsidRPr="003F1E57">
                        <w:rPr>
                          <w:b/>
                          <w:u w:val="single"/>
                          <w:lang w:val="en-US" w:eastAsia="ko-KR"/>
                        </w:rPr>
                        <w:t xml:space="preserve">Issue </w:t>
                      </w:r>
                      <w:r w:rsidRPr="003F1E57">
                        <w:rPr>
                          <w:b/>
                          <w:u w:val="single"/>
                          <w:lang w:val="en-US" w:eastAsia="zh-CN"/>
                        </w:rPr>
                        <w:t>1</w:t>
                      </w:r>
                      <w:r w:rsidRPr="003F1E57">
                        <w:rPr>
                          <w:b/>
                          <w:u w:val="single"/>
                          <w:lang w:val="en-US" w:eastAsia="ko-KR"/>
                        </w:rPr>
                        <w:t>-</w:t>
                      </w:r>
                      <w:r w:rsidRPr="003F1E57">
                        <w:rPr>
                          <w:b/>
                          <w:u w:val="single"/>
                          <w:lang w:val="en-US" w:eastAsia="zh-CN"/>
                        </w:rPr>
                        <w:t>1</w:t>
                      </w:r>
                      <w:r w:rsidRPr="003F1E57">
                        <w:rPr>
                          <w:b/>
                          <w:u w:val="single"/>
                          <w:lang w:val="en-US" w:eastAsia="ko-KR"/>
                        </w:rPr>
                        <w:t>-</w:t>
                      </w:r>
                      <w:r w:rsidRPr="003F1E57">
                        <w:rPr>
                          <w:b/>
                          <w:u w:val="single"/>
                          <w:lang w:val="en-US" w:eastAsia="zh-CN"/>
                        </w:rPr>
                        <w:t>2</w:t>
                      </w:r>
                      <w:r w:rsidRPr="003F1E57">
                        <w:rPr>
                          <w:b/>
                          <w:u w:val="single"/>
                          <w:lang w:val="en-US" w:eastAsia="ko-KR"/>
                        </w:rPr>
                        <w:t xml:space="preserve">: </w:t>
                      </w:r>
                      <w:r w:rsidRPr="003F1E57">
                        <w:rPr>
                          <w:b/>
                          <w:u w:val="single"/>
                          <w:lang w:val="en-US" w:eastAsia="zh-CN"/>
                        </w:rPr>
                        <w:t xml:space="preserve">Adding NFTF OTA TRP test method in TR 38.870  </w:t>
                      </w:r>
                    </w:p>
                    <w:p w14:paraId="50CA4E18" w14:textId="77777777" w:rsidR="00C43FE9" w:rsidRPr="003F1E57" w:rsidRDefault="00C43FE9" w:rsidP="00C43FE9">
                      <w:pPr>
                        <w:spacing w:after="120"/>
                        <w:rPr>
                          <w:szCs w:val="24"/>
                          <w:lang w:val="en-US" w:eastAsia="zh-CN"/>
                        </w:rPr>
                      </w:pPr>
                      <w:r w:rsidRPr="003F1E57">
                        <w:rPr>
                          <w:rFonts w:hint="eastAsia"/>
                          <w:szCs w:val="24"/>
                          <w:lang w:val="en-US" w:eastAsia="zh-CN"/>
                        </w:rPr>
                        <w:t xml:space="preserve">Agreements: </w:t>
                      </w:r>
                    </w:p>
                    <w:p w14:paraId="7C22D990" w14:textId="77777777" w:rsidR="00C43FE9" w:rsidRPr="003F1E57" w:rsidRDefault="00C43FE9" w:rsidP="00F03335">
                      <w:pPr>
                        <w:pStyle w:val="ListParagraph"/>
                        <w:numPr>
                          <w:ilvl w:val="1"/>
                          <w:numId w:val="7"/>
                        </w:numPr>
                        <w:spacing w:after="120" w:line="240" w:lineRule="auto"/>
                        <w:contextualSpacing w:val="0"/>
                        <w:rPr>
                          <w:rFonts w:eastAsia="SimSun"/>
                          <w:szCs w:val="24"/>
                          <w:lang w:val="en-US" w:eastAsia="zh-CN"/>
                        </w:rPr>
                      </w:pPr>
                      <w:r w:rsidRPr="003F1E57">
                        <w:rPr>
                          <w:rFonts w:eastAsia="SimSun" w:hint="eastAsia"/>
                          <w:szCs w:val="24"/>
                          <w:lang w:val="en-US" w:eastAsia="zh-CN"/>
                        </w:rPr>
                        <w:t xml:space="preserve">This alternative method is not in Rel-19 scope. </w:t>
                      </w:r>
                      <w:r w:rsidRPr="003F1E57">
                        <w:rPr>
                          <w:rFonts w:eastAsia="SimSun"/>
                          <w:szCs w:val="24"/>
                          <w:lang w:val="en-US" w:eastAsia="zh-CN"/>
                        </w:rPr>
                        <w:t>B</w:t>
                      </w:r>
                      <w:r w:rsidRPr="003F1E57">
                        <w:rPr>
                          <w:rFonts w:eastAsia="SimSun" w:hint="eastAsia"/>
                          <w:szCs w:val="24"/>
                          <w:lang w:val="en-US" w:eastAsia="zh-CN"/>
                        </w:rPr>
                        <w:t>ut can be further discussed in RAN4 with a full package of test setup, test procedure, MU assessment</w:t>
                      </w:r>
                      <w:r w:rsidRPr="003F1E57">
                        <w:rPr>
                          <w:rFonts w:eastAsia="SimSun"/>
                          <w:szCs w:val="24"/>
                          <w:lang w:val="en-US" w:eastAsia="zh-CN"/>
                        </w:rPr>
                        <w:t xml:space="preserve">. </w:t>
                      </w:r>
                    </w:p>
                    <w:p w14:paraId="60016A43" w14:textId="77777777" w:rsidR="00C43FE9" w:rsidRPr="003F1E57" w:rsidRDefault="00C43FE9" w:rsidP="00C43FE9">
                      <w:pPr>
                        <w:rPr>
                          <w:i/>
                          <w:lang w:val="en-US" w:eastAsia="zh-CN"/>
                        </w:rPr>
                      </w:pPr>
                    </w:p>
                    <w:p w14:paraId="31567D68" w14:textId="77777777" w:rsidR="00C43FE9" w:rsidRPr="003F1E57" w:rsidRDefault="00C43FE9" w:rsidP="00C43FE9">
                      <w:pPr>
                        <w:pStyle w:val="Heading3"/>
                        <w:rPr>
                          <w:szCs w:val="16"/>
                          <w:lang w:val="en-US"/>
                        </w:rPr>
                      </w:pPr>
                      <w:r w:rsidRPr="003F1E57">
                        <w:rPr>
                          <w:szCs w:val="16"/>
                          <w:lang w:val="en-US"/>
                        </w:rPr>
                        <w:t>Sub-topic 1-2 Test method and Performance metric for XR devices</w:t>
                      </w:r>
                    </w:p>
                    <w:p w14:paraId="5E15DC4A" w14:textId="77777777" w:rsidR="00C43FE9" w:rsidRPr="003F1E57" w:rsidRDefault="00C43FE9" w:rsidP="00C43FE9">
                      <w:pPr>
                        <w:rPr>
                          <w:b/>
                          <w:u w:val="single"/>
                          <w:lang w:val="en-US" w:eastAsia="ko-KR"/>
                        </w:rPr>
                      </w:pPr>
                      <w:r w:rsidRPr="003F1E57">
                        <w:rPr>
                          <w:b/>
                          <w:u w:val="single"/>
                          <w:lang w:val="en-US" w:eastAsia="ko-KR"/>
                        </w:rPr>
                        <w:t xml:space="preserve">Issue </w:t>
                      </w:r>
                      <w:r w:rsidRPr="003F1E57">
                        <w:rPr>
                          <w:b/>
                          <w:u w:val="single"/>
                          <w:lang w:val="en-US" w:eastAsia="zh-CN"/>
                        </w:rPr>
                        <w:t>1</w:t>
                      </w:r>
                      <w:r w:rsidRPr="003F1E57">
                        <w:rPr>
                          <w:b/>
                          <w:u w:val="single"/>
                          <w:lang w:val="en-US" w:eastAsia="ko-KR"/>
                        </w:rPr>
                        <w:t>-</w:t>
                      </w:r>
                      <w:r w:rsidRPr="003F1E57">
                        <w:rPr>
                          <w:b/>
                          <w:u w:val="single"/>
                          <w:lang w:val="en-US" w:eastAsia="zh-CN"/>
                        </w:rPr>
                        <w:t>2</w:t>
                      </w:r>
                      <w:r w:rsidRPr="003F1E57">
                        <w:rPr>
                          <w:b/>
                          <w:u w:val="single"/>
                          <w:lang w:val="en-US" w:eastAsia="ko-KR"/>
                        </w:rPr>
                        <w:t>-</w:t>
                      </w:r>
                      <w:r w:rsidRPr="003F1E57">
                        <w:rPr>
                          <w:b/>
                          <w:u w:val="single"/>
                          <w:lang w:val="en-US" w:eastAsia="zh-CN"/>
                        </w:rPr>
                        <w:t>2</w:t>
                      </w:r>
                      <w:r w:rsidRPr="003F1E57">
                        <w:rPr>
                          <w:b/>
                          <w:u w:val="single"/>
                          <w:lang w:val="en-US" w:eastAsia="ko-KR"/>
                        </w:rPr>
                        <w:t xml:space="preserve">: </w:t>
                      </w:r>
                      <w:r w:rsidRPr="003F1E57">
                        <w:rPr>
                          <w:b/>
                          <w:u w:val="single"/>
                          <w:lang w:val="en-US" w:eastAsia="zh-CN"/>
                        </w:rPr>
                        <w:t xml:space="preserve">If TRP/TRS is kept as baseline, whether a new additional XR performance metric can be considered (as optional)? </w:t>
                      </w:r>
                      <w:r w:rsidRPr="003F1E57">
                        <w:rPr>
                          <w:b/>
                          <w:u w:val="single"/>
                          <w:lang w:val="en-US" w:eastAsia="ko-KR"/>
                        </w:rPr>
                        <w:t xml:space="preserve"> </w:t>
                      </w:r>
                    </w:p>
                    <w:p w14:paraId="07B0F71A" w14:textId="77777777" w:rsidR="00C43FE9" w:rsidRPr="003F1E57" w:rsidRDefault="00C43FE9" w:rsidP="00C43FE9">
                      <w:pPr>
                        <w:spacing w:after="120"/>
                        <w:rPr>
                          <w:szCs w:val="24"/>
                          <w:lang w:val="en-US" w:eastAsia="zh-CN"/>
                        </w:rPr>
                      </w:pPr>
                      <w:r w:rsidRPr="003F1E57">
                        <w:rPr>
                          <w:rFonts w:hint="eastAsia"/>
                          <w:szCs w:val="24"/>
                          <w:lang w:val="en-US" w:eastAsia="zh-CN"/>
                        </w:rPr>
                        <w:t xml:space="preserve">Agreements: </w:t>
                      </w:r>
                    </w:p>
                    <w:p w14:paraId="2B04495C" w14:textId="77777777" w:rsidR="00C43FE9" w:rsidRPr="002E7C68" w:rsidRDefault="00C43FE9" w:rsidP="00F03335">
                      <w:pPr>
                        <w:pStyle w:val="ListParagraph"/>
                        <w:numPr>
                          <w:ilvl w:val="1"/>
                          <w:numId w:val="7"/>
                        </w:numPr>
                        <w:spacing w:after="120" w:line="240" w:lineRule="auto"/>
                        <w:contextualSpacing w:val="0"/>
                        <w:rPr>
                          <w:rFonts w:eastAsia="SimSun"/>
                          <w:szCs w:val="24"/>
                          <w:lang w:val="en-US" w:eastAsia="zh-CN"/>
                        </w:rPr>
                      </w:pPr>
                      <w:r w:rsidRPr="003F1E57">
                        <w:rPr>
                          <w:rFonts w:eastAsia="SimSun" w:hint="eastAsia"/>
                          <w:szCs w:val="24"/>
                          <w:lang w:val="en-US" w:eastAsia="zh-CN"/>
                        </w:rPr>
                        <w:t xml:space="preserve">For XR, </w:t>
                      </w:r>
                      <w:r>
                        <w:rPr>
                          <w:rFonts w:eastAsia="SimSun" w:hint="eastAsia"/>
                          <w:szCs w:val="24"/>
                          <w:lang w:val="en-US" w:eastAsia="zh-CN"/>
                        </w:rPr>
                        <w:t>k</w:t>
                      </w:r>
                      <w:r w:rsidRPr="003F1E57">
                        <w:rPr>
                          <w:rFonts w:eastAsia="SimSun" w:hint="eastAsia"/>
                          <w:szCs w:val="24"/>
                          <w:lang w:val="en-US" w:eastAsia="zh-CN"/>
                        </w:rPr>
                        <w:t>eep current TRP/TRS metric as baseline</w:t>
                      </w:r>
                      <w:r>
                        <w:rPr>
                          <w:rFonts w:eastAsia="SimSun" w:hint="eastAsia"/>
                          <w:szCs w:val="24"/>
                          <w:lang w:val="en-US" w:eastAsia="zh-CN"/>
                        </w:rPr>
                        <w:t xml:space="preserve"> </w:t>
                      </w:r>
                      <w:r w:rsidRPr="003F1E57">
                        <w:rPr>
                          <w:rFonts w:eastAsia="SimSun" w:hint="eastAsia"/>
                          <w:szCs w:val="24"/>
                          <w:lang w:val="en-US" w:eastAsia="zh-CN"/>
                        </w:rPr>
                        <w:t>and add</w:t>
                      </w:r>
                      <w:r w:rsidRPr="003F1E57">
                        <w:rPr>
                          <w:rFonts w:eastAsia="SimSun"/>
                          <w:szCs w:val="24"/>
                          <w:lang w:val="en-US" w:eastAsia="zh-CN"/>
                        </w:rPr>
                        <w:t xml:space="preserve"> NHPRP/NHPRS</w:t>
                      </w:r>
                      <w:r w:rsidRPr="003F1E57">
                        <w:rPr>
                          <w:rFonts w:eastAsia="SimSun" w:hint="eastAsia"/>
                          <w:szCs w:val="24"/>
                          <w:lang w:val="en-US" w:eastAsia="zh-CN"/>
                        </w:rPr>
                        <w:t xml:space="preserve"> </w:t>
                      </w:r>
                      <w:r w:rsidRPr="003F1E57">
                        <w:rPr>
                          <w:rFonts w:eastAsia="SimSun"/>
                          <w:szCs w:val="24"/>
                          <w:lang w:val="en-US" w:eastAsia="zh-CN"/>
                        </w:rPr>
                        <w:t xml:space="preserve">into TR. </w:t>
                      </w:r>
                      <w:r>
                        <w:rPr>
                          <w:rFonts w:eastAsia="SimSun" w:hint="eastAsia"/>
                          <w:szCs w:val="24"/>
                          <w:lang w:val="en-US" w:eastAsia="zh-CN"/>
                        </w:rPr>
                        <w:t xml:space="preserve">RAN4 is not intended to preclude NHPRP/NHPRS as long as it is technically justified. </w:t>
                      </w:r>
                    </w:p>
                    <w:p w14:paraId="5E7F08A4" w14:textId="77777777" w:rsidR="00C43FE9" w:rsidRPr="002E7C68" w:rsidRDefault="00C43FE9" w:rsidP="00F03335">
                      <w:pPr>
                        <w:pStyle w:val="ListParagraph"/>
                        <w:numPr>
                          <w:ilvl w:val="1"/>
                          <w:numId w:val="7"/>
                        </w:numPr>
                        <w:spacing w:after="120" w:line="240" w:lineRule="auto"/>
                        <w:contextualSpacing w:val="0"/>
                        <w:rPr>
                          <w:rFonts w:eastAsia="SimSun"/>
                          <w:szCs w:val="24"/>
                          <w:lang w:val="en-US" w:eastAsia="zh-CN"/>
                        </w:rPr>
                      </w:pPr>
                      <w:r w:rsidRPr="003F1E57">
                        <w:rPr>
                          <w:rFonts w:eastAsia="SimSun" w:hint="eastAsia"/>
                          <w:szCs w:val="24"/>
                          <w:lang w:val="en-US" w:eastAsia="zh-CN"/>
                        </w:rPr>
                        <w:t>FFS future requirements, single metric will be used for future XR OTA requirements.</w:t>
                      </w:r>
                    </w:p>
                    <w:p w14:paraId="21A02093" w14:textId="241CC423" w:rsidR="006C2CF1" w:rsidRDefault="006C2CF1" w:rsidP="00470A3F">
                      <w:pPr>
                        <w:spacing w:after="0" w:line="240" w:lineRule="auto"/>
                      </w:pPr>
                    </w:p>
                  </w:txbxContent>
                </v:textbox>
                <w10:anchorlock/>
              </v:shape>
            </w:pict>
          </mc:Fallback>
        </mc:AlternateContent>
      </w:r>
    </w:p>
    <w:p w14:paraId="2CF33693" w14:textId="77777777" w:rsidR="006C2CF1" w:rsidRDefault="006C2CF1" w:rsidP="007E4668"/>
    <w:p w14:paraId="2079EA11" w14:textId="7CDFBF03" w:rsidR="00662E71" w:rsidRDefault="00662E71" w:rsidP="007E4668">
      <w:r>
        <w:rPr>
          <w:noProof/>
        </w:rPr>
        <w:lastRenderedPageBreak/>
        <mc:AlternateContent>
          <mc:Choice Requires="wps">
            <w:drawing>
              <wp:inline distT="0" distB="0" distL="0" distR="0" wp14:anchorId="2EAFDFCF" wp14:editId="2C29DCA5">
                <wp:extent cx="6100233" cy="935567"/>
                <wp:effectExtent l="0" t="0" r="15240" b="16510"/>
                <wp:docPr id="1527295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3D117BCB" w14:textId="1BFF21B1" w:rsidR="0027273B" w:rsidRPr="00AD632A" w:rsidRDefault="0027273B" w:rsidP="00662E71">
                            <w:pPr>
                              <w:spacing w:after="120"/>
                              <w:rPr>
                                <w:rFonts w:asciiTheme="majorHAnsi" w:eastAsiaTheme="majorEastAsia" w:hAnsiTheme="majorHAnsi" w:cstheme="majorBidi"/>
                                <w:b/>
                                <w:bCs/>
                                <w:color w:val="2F5496" w:themeColor="accent1" w:themeShade="BF"/>
                                <w:sz w:val="24"/>
                                <w:szCs w:val="24"/>
                                <w:lang w:eastAsia="ja-JP"/>
                              </w:rPr>
                            </w:pPr>
                            <w:r w:rsidRPr="00AD632A">
                              <w:rPr>
                                <w:rFonts w:asciiTheme="majorHAnsi" w:eastAsiaTheme="majorEastAsia" w:hAnsiTheme="majorHAnsi" w:cstheme="majorBidi"/>
                                <w:b/>
                                <w:bCs/>
                                <w:color w:val="2F5496" w:themeColor="accent1" w:themeShade="BF"/>
                                <w:sz w:val="24"/>
                                <w:szCs w:val="24"/>
                                <w:lang w:val="en-US" w:eastAsia="ja-JP"/>
                              </w:rPr>
                              <w:t>LS</w:t>
                            </w:r>
                            <w:r w:rsidR="009D40E1">
                              <w:rPr>
                                <w:rFonts w:asciiTheme="majorHAnsi" w:eastAsiaTheme="majorEastAsia" w:hAnsiTheme="majorHAnsi" w:cstheme="majorBidi"/>
                                <w:b/>
                                <w:bCs/>
                                <w:color w:val="2F5496" w:themeColor="accent1" w:themeShade="BF"/>
                                <w:sz w:val="24"/>
                                <w:szCs w:val="24"/>
                                <w:lang w:val="en-US" w:eastAsia="ja-JP"/>
                              </w:rPr>
                              <w:t xml:space="preserve"> From CTIA </w:t>
                            </w:r>
                            <w:r w:rsidRPr="00AD632A">
                              <w:rPr>
                                <w:rFonts w:asciiTheme="majorHAnsi" w:eastAsiaTheme="majorEastAsia" w:hAnsiTheme="majorHAnsi" w:cstheme="majorBidi"/>
                                <w:b/>
                                <w:bCs/>
                                <w:color w:val="2F5496" w:themeColor="accent1" w:themeShade="BF"/>
                                <w:sz w:val="24"/>
                                <w:szCs w:val="24"/>
                                <w:lang w:val="en-US" w:eastAsia="ja-JP"/>
                              </w:rPr>
                              <w:t>[2]</w:t>
                            </w:r>
                          </w:p>
                          <w:p w14:paraId="3AE37B22" w14:textId="2A4891E3" w:rsidR="00662E71" w:rsidRP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The CTIA Certification OTA Working Group would like to update relevant industry organizations on the NB-IoT NTN OTA test development.   </w:t>
                            </w:r>
                          </w:p>
                          <w:p w14:paraId="43F78D2F" w14:textId="77777777" w:rsidR="00662E71" w:rsidRP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Discussion </w:t>
                            </w:r>
                          </w:p>
                          <w:p w14:paraId="3A61D88A" w14:textId="1715B5A8" w:rsidR="00662E71" w:rsidRP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 The CTIA Certification OTA Working Group recently finalized the inclusion of NB-IoT NTN OTA testing for NTN bands 255 and 256 as informative in Version 9 of the CTIA OTA Test Plan.  </w:t>
                            </w:r>
                          </w:p>
                          <w:p w14:paraId="2C38FF2E" w14:textId="40A1DEFC" w:rsidR="00662E71" w:rsidRP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 CTIA Certification has approved TRP and TIS OTA test cases for NB-IoT NTN using the 3GPP TS 36.521-4 test procedures for maximum output power and reference sensitivity as the baseline for TRP and TIS, respectively. To address excessive test time concerns, especially the sensitivity search for TIS, the approved OTA test procedures deviate from current 3GPP TS 36.521-4 test procedures as follows:  </w:t>
                            </w:r>
                          </w:p>
                          <w:p w14:paraId="731D6543" w14:textId="77777777" w:rsidR="004B7DC9" w:rsidRDefault="00662E71" w:rsidP="00662E71">
                            <w:pPr>
                              <w:pStyle w:val="ListParagraph"/>
                              <w:numPr>
                                <w:ilvl w:val="0"/>
                                <w:numId w:val="16"/>
                              </w:numPr>
                              <w:spacing w:after="120"/>
                              <w:rPr>
                                <w:rFonts w:asciiTheme="majorHAnsi" w:eastAsiaTheme="majorEastAsia" w:hAnsiTheme="majorHAnsi" w:cstheme="majorBidi"/>
                                <w:color w:val="2F5496" w:themeColor="accent1" w:themeShade="BF"/>
                                <w:sz w:val="24"/>
                                <w:szCs w:val="24"/>
                                <w:lang w:val="en-US" w:eastAsia="ja-JP"/>
                              </w:rPr>
                            </w:pPr>
                            <w:r w:rsidRPr="004B7DC9">
                              <w:rPr>
                                <w:rFonts w:asciiTheme="majorHAnsi" w:eastAsiaTheme="majorEastAsia" w:hAnsiTheme="majorHAnsi" w:cstheme="majorBidi"/>
                                <w:color w:val="2F5496" w:themeColor="accent1" w:themeShade="BF"/>
                                <w:sz w:val="24"/>
                                <w:szCs w:val="24"/>
                                <w:lang w:val="en-US" w:eastAsia="ja-JP"/>
                              </w:rPr>
                              <w:t xml:space="preserve">For both TRP and TIS, implementation of a co-located configuration was selected where the UE location is the same as the satellite location, and the kOffset is set to 0ms. </w:t>
                            </w:r>
                          </w:p>
                          <w:p w14:paraId="36055A14" w14:textId="77777777" w:rsidR="004B7DC9" w:rsidRDefault="00662E71" w:rsidP="00662E71">
                            <w:pPr>
                              <w:pStyle w:val="ListParagraph"/>
                              <w:numPr>
                                <w:ilvl w:val="0"/>
                                <w:numId w:val="16"/>
                              </w:numPr>
                              <w:spacing w:after="120"/>
                              <w:rPr>
                                <w:rFonts w:asciiTheme="majorHAnsi" w:eastAsiaTheme="majorEastAsia" w:hAnsiTheme="majorHAnsi" w:cstheme="majorBidi"/>
                                <w:color w:val="2F5496" w:themeColor="accent1" w:themeShade="BF"/>
                                <w:sz w:val="24"/>
                                <w:szCs w:val="24"/>
                                <w:lang w:val="en-US" w:eastAsia="ja-JP"/>
                              </w:rPr>
                            </w:pPr>
                            <w:r w:rsidRPr="004B7DC9">
                              <w:rPr>
                                <w:rFonts w:asciiTheme="majorHAnsi" w:eastAsiaTheme="majorEastAsia" w:hAnsiTheme="majorHAnsi" w:cstheme="majorBidi"/>
                                <w:color w:val="2F5496" w:themeColor="accent1" w:themeShade="BF"/>
                                <w:sz w:val="24"/>
                                <w:szCs w:val="24"/>
                                <w:lang w:val="en-US" w:eastAsia="ja-JP"/>
                              </w:rPr>
                              <w:t xml:space="preserve">For TRP and TIS, P0(Nominal PUSCH) may be adjusted higher in order to ensure that the DUT transmits at maximum TX power </w:t>
                            </w:r>
                          </w:p>
                          <w:p w14:paraId="00252AF6" w14:textId="6DFDA08E" w:rsidR="00662E71" w:rsidRPr="004B7DC9" w:rsidRDefault="00662E71" w:rsidP="00662E71">
                            <w:pPr>
                              <w:pStyle w:val="ListParagraph"/>
                              <w:numPr>
                                <w:ilvl w:val="0"/>
                                <w:numId w:val="16"/>
                              </w:numPr>
                              <w:spacing w:after="120"/>
                              <w:rPr>
                                <w:rFonts w:asciiTheme="majorHAnsi" w:eastAsiaTheme="majorEastAsia" w:hAnsiTheme="majorHAnsi" w:cstheme="majorBidi"/>
                                <w:color w:val="2F5496" w:themeColor="accent1" w:themeShade="BF"/>
                                <w:sz w:val="24"/>
                                <w:szCs w:val="24"/>
                                <w:lang w:val="en-US" w:eastAsia="ja-JP"/>
                              </w:rPr>
                            </w:pPr>
                            <w:r w:rsidRPr="004B7DC9">
                              <w:rPr>
                                <w:rFonts w:asciiTheme="majorHAnsi" w:eastAsiaTheme="majorEastAsia" w:hAnsiTheme="majorHAnsi" w:cstheme="majorBidi"/>
                                <w:color w:val="2F5496" w:themeColor="accent1" w:themeShade="BF"/>
                                <w:sz w:val="24"/>
                                <w:szCs w:val="24"/>
                                <w:lang w:val="en-US" w:eastAsia="ja-JP"/>
                              </w:rPr>
                              <w:t xml:space="preserve">For TIS, the uplink is control only, i.e. no user plane PUSCH data shall be configured. </w:t>
                            </w:r>
                          </w:p>
                          <w:p w14:paraId="3427D7F4" w14:textId="7A52D474" w:rsid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The CTIA Certification OTA Working Group elected to include NB-IoT NTN OTA testing as only informative in Version 9 of the CTIA Certification OTA Test Plan to allow time for system provider validation of the deviations listed above. The CTIA Certification OTA Working Group expects to transition the NB-IoT NTN OTA testing to normative in Version 10 of the CTIA Certification OTA Test Plan pending successful authorization of test equipment; additionally, CTIA Certification plans to incorporate NR NTN OTA test cases in Version 10. Version 9 of the CTIA Certification OTA Test Plan is planned for release by the end of this year. Version 10 of the CTIA Certification OTA Test Plan is planned for release in the second half of 2026.</w:t>
                            </w:r>
                          </w:p>
                          <w:p w14:paraId="58C52980" w14:textId="4EEA0CE4" w:rsidR="00662E71" w:rsidRPr="00BB316F" w:rsidRDefault="00662E71" w:rsidP="00662E71">
                            <w:pPr>
                              <w:spacing w:after="120"/>
                              <w:rPr>
                                <w:rFonts w:asciiTheme="majorHAnsi" w:eastAsiaTheme="majorEastAsia" w:hAnsiTheme="majorHAnsi" w:cstheme="majorBidi"/>
                                <w:b/>
                                <w:bCs/>
                                <w:color w:val="2F5496" w:themeColor="accent1" w:themeShade="BF"/>
                                <w:sz w:val="24"/>
                                <w:szCs w:val="24"/>
                                <w:lang w:val="en-US" w:eastAsia="ja-JP"/>
                              </w:rPr>
                            </w:pPr>
                            <w:r w:rsidRPr="00BB316F">
                              <w:rPr>
                                <w:rFonts w:asciiTheme="majorHAnsi" w:eastAsiaTheme="majorEastAsia" w:hAnsiTheme="majorHAnsi" w:cstheme="majorBidi"/>
                                <w:b/>
                                <w:bCs/>
                                <w:color w:val="2F5496" w:themeColor="accent1" w:themeShade="BF"/>
                                <w:sz w:val="24"/>
                                <w:szCs w:val="24"/>
                                <w:lang w:val="en-US" w:eastAsia="ja-JP"/>
                              </w:rPr>
                              <w:t xml:space="preserve">The CTIA Certification OTA Working Group kindly requests that RAN4 and RAN5 consider incorporation of the deviations listed above when considering the development of corresponding NB-IoT NTN OTA test cases. </w:t>
                            </w:r>
                          </w:p>
                          <w:p w14:paraId="7181D564" w14:textId="2413BDE7" w:rsidR="00662E71" w:rsidRPr="00407113" w:rsidRDefault="00662E71" w:rsidP="00407113">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The CTIA Certification OTA Working Group will provide further updates as the validation progresses and as the updates for Version 10 of the CTIA Certification OTA Test Plan are finalized.  </w:t>
                            </w:r>
                          </w:p>
                        </w:txbxContent>
                      </wps:txbx>
                      <wps:bodyPr rot="0" vert="horz" wrap="square" lIns="91440" tIns="45720" rIns="91440" bIns="45720" anchor="t" anchorCtr="0">
                        <a:spAutoFit/>
                      </wps:bodyPr>
                    </wps:wsp>
                  </a:graphicData>
                </a:graphic>
              </wp:inline>
            </w:drawing>
          </mc:Choice>
          <mc:Fallback>
            <w:pict>
              <v:shape w14:anchorId="2EAFDFCF" id="_x0000_s1027"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">
                <v:textbox style="mso-fit-shape-to-text:t">
                  <w:txbxContent>
                    <w:p w14:paraId="3D117BCB" w14:textId="1BFF21B1" w:rsidR="0027273B" w:rsidRPr="00AD632A" w:rsidRDefault="0027273B" w:rsidP="00662E71">
                      <w:pPr>
                        <w:spacing w:after="120"/>
                        <w:rPr>
                          <w:rFonts w:asciiTheme="majorHAnsi" w:eastAsiaTheme="majorEastAsia" w:hAnsiTheme="majorHAnsi" w:cstheme="majorBidi"/>
                          <w:b/>
                          <w:bCs/>
                          <w:color w:val="2F5496" w:themeColor="accent1" w:themeShade="BF"/>
                          <w:sz w:val="24"/>
                          <w:szCs w:val="24"/>
                          <w:lang w:eastAsia="ja-JP"/>
                        </w:rPr>
                      </w:pPr>
                      <w:r w:rsidRPr="00AD632A">
                        <w:rPr>
                          <w:rFonts w:asciiTheme="majorHAnsi" w:eastAsiaTheme="majorEastAsia" w:hAnsiTheme="majorHAnsi" w:cstheme="majorBidi"/>
                          <w:b/>
                          <w:bCs/>
                          <w:color w:val="2F5496" w:themeColor="accent1" w:themeShade="BF"/>
                          <w:sz w:val="24"/>
                          <w:szCs w:val="24"/>
                          <w:lang w:val="en-US" w:eastAsia="ja-JP"/>
                        </w:rPr>
                        <w:t>LS</w:t>
                      </w:r>
                      <w:r w:rsidR="009D40E1">
                        <w:rPr>
                          <w:rFonts w:asciiTheme="majorHAnsi" w:eastAsiaTheme="majorEastAsia" w:hAnsiTheme="majorHAnsi" w:cstheme="majorBidi"/>
                          <w:b/>
                          <w:bCs/>
                          <w:color w:val="2F5496" w:themeColor="accent1" w:themeShade="BF"/>
                          <w:sz w:val="24"/>
                          <w:szCs w:val="24"/>
                          <w:lang w:val="en-US" w:eastAsia="ja-JP"/>
                        </w:rPr>
                        <w:t xml:space="preserve"> From CTIA </w:t>
                      </w:r>
                      <w:r w:rsidRPr="00AD632A">
                        <w:rPr>
                          <w:rFonts w:asciiTheme="majorHAnsi" w:eastAsiaTheme="majorEastAsia" w:hAnsiTheme="majorHAnsi" w:cstheme="majorBidi"/>
                          <w:b/>
                          <w:bCs/>
                          <w:color w:val="2F5496" w:themeColor="accent1" w:themeShade="BF"/>
                          <w:sz w:val="24"/>
                          <w:szCs w:val="24"/>
                          <w:lang w:val="en-US" w:eastAsia="ja-JP"/>
                        </w:rPr>
                        <w:t>[2]</w:t>
                      </w:r>
                    </w:p>
                    <w:p w14:paraId="3AE37B22" w14:textId="2A4891E3" w:rsidR="00662E71" w:rsidRP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The CTIA Certification OTA Working Group would like to update relevant industry organizations on the NB-IoT NTN OTA test development.   </w:t>
                      </w:r>
                    </w:p>
                    <w:p w14:paraId="43F78D2F" w14:textId="77777777" w:rsidR="00662E71" w:rsidRP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Discussion </w:t>
                      </w:r>
                    </w:p>
                    <w:p w14:paraId="3A61D88A" w14:textId="1715B5A8" w:rsidR="00662E71" w:rsidRP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 The CTIA Certification OTA Working Group recently finalized the inclusion of NB-IoT NTN OTA testing for NTN bands 255 and 256 as informative in Version 9 of the CTIA OTA Test Plan.  </w:t>
                      </w:r>
                    </w:p>
                    <w:p w14:paraId="2C38FF2E" w14:textId="40A1DEFC" w:rsidR="00662E71" w:rsidRP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 CTIA Certification has approved TRP and TIS OTA test cases for NB-IoT NTN using the 3GPP TS 36.521-4 test procedures for maximum output power and reference sensitivity as the baseline for TRP and TIS, respectively. To address excessive test time concerns, especially the sensitivity search for TIS, the approved OTA test procedures deviate from current 3GPP TS 36.521-4 test procedures as follows:  </w:t>
                      </w:r>
                    </w:p>
                    <w:p w14:paraId="731D6543" w14:textId="77777777" w:rsidR="004B7DC9" w:rsidRDefault="00662E71" w:rsidP="00662E71">
                      <w:pPr>
                        <w:pStyle w:val="ListParagraph"/>
                        <w:numPr>
                          <w:ilvl w:val="0"/>
                          <w:numId w:val="16"/>
                        </w:numPr>
                        <w:spacing w:after="120"/>
                        <w:rPr>
                          <w:rFonts w:asciiTheme="majorHAnsi" w:eastAsiaTheme="majorEastAsia" w:hAnsiTheme="majorHAnsi" w:cstheme="majorBidi"/>
                          <w:color w:val="2F5496" w:themeColor="accent1" w:themeShade="BF"/>
                          <w:sz w:val="24"/>
                          <w:szCs w:val="24"/>
                          <w:lang w:val="en-US" w:eastAsia="ja-JP"/>
                        </w:rPr>
                      </w:pPr>
                      <w:r w:rsidRPr="004B7DC9">
                        <w:rPr>
                          <w:rFonts w:asciiTheme="majorHAnsi" w:eastAsiaTheme="majorEastAsia" w:hAnsiTheme="majorHAnsi" w:cstheme="majorBidi"/>
                          <w:color w:val="2F5496" w:themeColor="accent1" w:themeShade="BF"/>
                          <w:sz w:val="24"/>
                          <w:szCs w:val="24"/>
                          <w:lang w:val="en-US" w:eastAsia="ja-JP"/>
                        </w:rPr>
                        <w:t xml:space="preserve">For both TRP and TIS, implementation of a co-located configuration was selected where the UE location is the same as the satellite location, and the kOffset is set to 0ms. </w:t>
                      </w:r>
                    </w:p>
                    <w:p w14:paraId="36055A14" w14:textId="77777777" w:rsidR="004B7DC9" w:rsidRDefault="00662E71" w:rsidP="00662E71">
                      <w:pPr>
                        <w:pStyle w:val="ListParagraph"/>
                        <w:numPr>
                          <w:ilvl w:val="0"/>
                          <w:numId w:val="16"/>
                        </w:numPr>
                        <w:spacing w:after="120"/>
                        <w:rPr>
                          <w:rFonts w:asciiTheme="majorHAnsi" w:eastAsiaTheme="majorEastAsia" w:hAnsiTheme="majorHAnsi" w:cstheme="majorBidi"/>
                          <w:color w:val="2F5496" w:themeColor="accent1" w:themeShade="BF"/>
                          <w:sz w:val="24"/>
                          <w:szCs w:val="24"/>
                          <w:lang w:val="en-US" w:eastAsia="ja-JP"/>
                        </w:rPr>
                      </w:pPr>
                      <w:r w:rsidRPr="004B7DC9">
                        <w:rPr>
                          <w:rFonts w:asciiTheme="majorHAnsi" w:eastAsiaTheme="majorEastAsia" w:hAnsiTheme="majorHAnsi" w:cstheme="majorBidi"/>
                          <w:color w:val="2F5496" w:themeColor="accent1" w:themeShade="BF"/>
                          <w:sz w:val="24"/>
                          <w:szCs w:val="24"/>
                          <w:lang w:val="en-US" w:eastAsia="ja-JP"/>
                        </w:rPr>
                        <w:t xml:space="preserve">For TRP and TIS, P0(Nominal PUSCH) may be adjusted higher in order to ensure that the DUT transmits at maximum TX power </w:t>
                      </w:r>
                    </w:p>
                    <w:p w14:paraId="00252AF6" w14:textId="6DFDA08E" w:rsidR="00662E71" w:rsidRPr="004B7DC9" w:rsidRDefault="00662E71" w:rsidP="00662E71">
                      <w:pPr>
                        <w:pStyle w:val="ListParagraph"/>
                        <w:numPr>
                          <w:ilvl w:val="0"/>
                          <w:numId w:val="16"/>
                        </w:numPr>
                        <w:spacing w:after="120"/>
                        <w:rPr>
                          <w:rFonts w:asciiTheme="majorHAnsi" w:eastAsiaTheme="majorEastAsia" w:hAnsiTheme="majorHAnsi" w:cstheme="majorBidi"/>
                          <w:color w:val="2F5496" w:themeColor="accent1" w:themeShade="BF"/>
                          <w:sz w:val="24"/>
                          <w:szCs w:val="24"/>
                          <w:lang w:val="en-US" w:eastAsia="ja-JP"/>
                        </w:rPr>
                      </w:pPr>
                      <w:r w:rsidRPr="004B7DC9">
                        <w:rPr>
                          <w:rFonts w:asciiTheme="majorHAnsi" w:eastAsiaTheme="majorEastAsia" w:hAnsiTheme="majorHAnsi" w:cstheme="majorBidi"/>
                          <w:color w:val="2F5496" w:themeColor="accent1" w:themeShade="BF"/>
                          <w:sz w:val="24"/>
                          <w:szCs w:val="24"/>
                          <w:lang w:val="en-US" w:eastAsia="ja-JP"/>
                        </w:rPr>
                        <w:t xml:space="preserve">For TIS, the uplink is control only, i.e. no user plane PUSCH data shall be configured. </w:t>
                      </w:r>
                    </w:p>
                    <w:p w14:paraId="3427D7F4" w14:textId="7A52D474" w:rsidR="00662E71" w:rsidRDefault="00662E71" w:rsidP="00662E71">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The CTIA Certification OTA Working Group elected to include NB-IoT NTN OTA testing as only informative in Version 9 of the CTIA Certification OTA Test Plan to allow time for system provider validation of the deviations listed above. The CTIA Certification OTA Working Group expects to transition the NB-IoT NTN OTA testing to normative in Version 10 of the CTIA Certification OTA Test Plan pending successful authorization of test equipment; additionally, CTIA Certification plans to incorporate NR NTN OTA test cases in Version 10. Version 9 of the CTIA Certification OTA Test Plan is planned for release by the end of this year. Version 10 of the CTIA Certification OTA Test Plan is planned for release in the second half of 2026.</w:t>
                      </w:r>
                    </w:p>
                    <w:p w14:paraId="58C52980" w14:textId="4EEA0CE4" w:rsidR="00662E71" w:rsidRPr="00BB316F" w:rsidRDefault="00662E71" w:rsidP="00662E71">
                      <w:pPr>
                        <w:spacing w:after="120"/>
                        <w:rPr>
                          <w:rFonts w:asciiTheme="majorHAnsi" w:eastAsiaTheme="majorEastAsia" w:hAnsiTheme="majorHAnsi" w:cstheme="majorBidi"/>
                          <w:b/>
                          <w:bCs/>
                          <w:color w:val="2F5496" w:themeColor="accent1" w:themeShade="BF"/>
                          <w:sz w:val="24"/>
                          <w:szCs w:val="24"/>
                          <w:lang w:val="en-US" w:eastAsia="ja-JP"/>
                        </w:rPr>
                      </w:pPr>
                      <w:r w:rsidRPr="00BB316F">
                        <w:rPr>
                          <w:rFonts w:asciiTheme="majorHAnsi" w:eastAsiaTheme="majorEastAsia" w:hAnsiTheme="majorHAnsi" w:cstheme="majorBidi"/>
                          <w:b/>
                          <w:bCs/>
                          <w:color w:val="2F5496" w:themeColor="accent1" w:themeShade="BF"/>
                          <w:sz w:val="24"/>
                          <w:szCs w:val="24"/>
                          <w:lang w:val="en-US" w:eastAsia="ja-JP"/>
                        </w:rPr>
                        <w:t xml:space="preserve">The CTIA Certification OTA Working Group kindly requests that RAN4 and RAN5 consider incorporation of the deviations listed above when considering the development of corresponding NB-IoT NTN OTA test cases. </w:t>
                      </w:r>
                    </w:p>
                    <w:p w14:paraId="7181D564" w14:textId="2413BDE7" w:rsidR="00662E71" w:rsidRPr="00407113" w:rsidRDefault="00662E71" w:rsidP="00407113">
                      <w:pPr>
                        <w:spacing w:after="120"/>
                        <w:rPr>
                          <w:rFonts w:asciiTheme="majorHAnsi" w:eastAsiaTheme="majorEastAsia" w:hAnsiTheme="majorHAnsi" w:cstheme="majorBidi"/>
                          <w:color w:val="2F5496" w:themeColor="accent1" w:themeShade="BF"/>
                          <w:sz w:val="24"/>
                          <w:szCs w:val="24"/>
                          <w:lang w:val="en-US" w:eastAsia="ja-JP"/>
                        </w:rPr>
                      </w:pPr>
                      <w:r w:rsidRPr="00662E71">
                        <w:rPr>
                          <w:rFonts w:asciiTheme="majorHAnsi" w:eastAsiaTheme="majorEastAsia" w:hAnsiTheme="majorHAnsi" w:cstheme="majorBidi"/>
                          <w:color w:val="2F5496" w:themeColor="accent1" w:themeShade="BF"/>
                          <w:sz w:val="24"/>
                          <w:szCs w:val="24"/>
                          <w:lang w:val="en-US" w:eastAsia="ja-JP"/>
                        </w:rPr>
                        <w:t xml:space="preserve">The CTIA Certification OTA Working Group will provide further updates as the validation progresses and as the updates for Version 10 of the CTIA Certification OTA Test Plan are finalized.  </w:t>
                      </w:r>
                    </w:p>
                  </w:txbxContent>
                </v:textbox>
                <w10:anchorlock/>
              </v:shape>
            </w:pict>
          </mc:Fallback>
        </mc:AlternateContent>
      </w:r>
    </w:p>
    <w:p w14:paraId="4D3C160B" w14:textId="77777777" w:rsidR="00662E71" w:rsidRDefault="00662E71" w:rsidP="007E4668"/>
    <w:p w14:paraId="0F798255" w14:textId="6387539B" w:rsidR="00E26C43" w:rsidRPr="008F786B" w:rsidRDefault="00E26C43" w:rsidP="007E4668">
      <w:r>
        <w:rPr>
          <w:noProof/>
        </w:rPr>
        <w:lastRenderedPageBreak/>
        <mc:AlternateContent>
          <mc:Choice Requires="wps">
            <w:drawing>
              <wp:inline distT="0" distB="0" distL="0" distR="0" wp14:anchorId="599F6050" wp14:editId="523EB255">
                <wp:extent cx="6100233" cy="935567"/>
                <wp:effectExtent l="0" t="0" r="15240" b="16510"/>
                <wp:docPr id="3558438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4389A70F" w14:textId="5E818192" w:rsidR="00E26C43" w:rsidRPr="00AD632A" w:rsidRDefault="00E26C43" w:rsidP="00E26C43">
                            <w:pPr>
                              <w:spacing w:after="120"/>
                              <w:rPr>
                                <w:rFonts w:asciiTheme="majorHAnsi" w:eastAsiaTheme="majorEastAsia" w:hAnsiTheme="majorHAnsi" w:cstheme="majorBidi"/>
                                <w:b/>
                                <w:bCs/>
                                <w:color w:val="2F5496" w:themeColor="accent1" w:themeShade="BF"/>
                                <w:sz w:val="24"/>
                                <w:szCs w:val="24"/>
                                <w:lang w:eastAsia="ja-JP"/>
                              </w:rPr>
                            </w:pPr>
                            <w:r w:rsidRPr="00AD632A">
                              <w:rPr>
                                <w:rFonts w:asciiTheme="majorHAnsi" w:eastAsiaTheme="majorEastAsia" w:hAnsiTheme="majorHAnsi" w:cstheme="majorBidi"/>
                                <w:b/>
                                <w:bCs/>
                                <w:color w:val="2F5496" w:themeColor="accent1" w:themeShade="BF"/>
                                <w:sz w:val="24"/>
                                <w:szCs w:val="24"/>
                                <w:lang w:val="en-US" w:eastAsia="ja-JP"/>
                              </w:rPr>
                              <w:t>LS</w:t>
                            </w:r>
                            <w:r w:rsidR="00534A95">
                              <w:rPr>
                                <w:rFonts w:asciiTheme="majorHAnsi" w:eastAsiaTheme="majorEastAsia" w:hAnsiTheme="majorHAnsi" w:cstheme="majorBidi"/>
                                <w:b/>
                                <w:bCs/>
                                <w:color w:val="2F5496" w:themeColor="accent1" w:themeShade="BF"/>
                                <w:sz w:val="24"/>
                                <w:szCs w:val="24"/>
                                <w:lang w:val="en-US" w:eastAsia="ja-JP"/>
                              </w:rPr>
                              <w:t xml:space="preserve"> from RAN5 </w:t>
                            </w:r>
                            <w:r w:rsidRPr="00AD632A">
                              <w:rPr>
                                <w:rFonts w:asciiTheme="majorHAnsi" w:eastAsiaTheme="majorEastAsia" w:hAnsiTheme="majorHAnsi" w:cstheme="majorBidi"/>
                                <w:b/>
                                <w:bCs/>
                                <w:color w:val="2F5496" w:themeColor="accent1" w:themeShade="BF"/>
                                <w:sz w:val="24"/>
                                <w:szCs w:val="24"/>
                                <w:lang w:val="en-US" w:eastAsia="ja-JP"/>
                              </w:rPr>
                              <w:t>[</w:t>
                            </w:r>
                            <w:r>
                              <w:rPr>
                                <w:rFonts w:asciiTheme="majorHAnsi" w:eastAsiaTheme="majorEastAsia" w:hAnsiTheme="majorHAnsi" w:cstheme="majorBidi"/>
                                <w:b/>
                                <w:bCs/>
                                <w:color w:val="2F5496" w:themeColor="accent1" w:themeShade="BF"/>
                                <w:sz w:val="24"/>
                                <w:szCs w:val="24"/>
                                <w:lang w:val="en-US" w:eastAsia="ja-JP"/>
                              </w:rPr>
                              <w:t>3</w:t>
                            </w:r>
                            <w:r w:rsidRPr="00AD632A">
                              <w:rPr>
                                <w:rFonts w:asciiTheme="majorHAnsi" w:eastAsiaTheme="majorEastAsia" w:hAnsiTheme="majorHAnsi" w:cstheme="majorBidi"/>
                                <w:b/>
                                <w:bCs/>
                                <w:color w:val="2F5496" w:themeColor="accent1" w:themeShade="BF"/>
                                <w:sz w:val="24"/>
                                <w:szCs w:val="24"/>
                                <w:lang w:val="en-US" w:eastAsia="ja-JP"/>
                              </w:rPr>
                              <w:t>]</w:t>
                            </w:r>
                          </w:p>
                          <w:p w14:paraId="6AC7E58B" w14:textId="77777777" w:rsidR="0069213A" w:rsidRPr="00973E0F" w:rsidRDefault="0069213A" w:rsidP="0069213A">
                            <w:pPr>
                              <w:pStyle w:val="Heading1"/>
                            </w:pPr>
                            <w:r w:rsidRPr="00973E0F">
                              <w:t>Overall description</w:t>
                            </w:r>
                          </w:p>
                          <w:p w14:paraId="11BDF777" w14:textId="77777777" w:rsidR="0069213A" w:rsidRPr="00FA0C67" w:rsidRDefault="0069213A" w:rsidP="0069213A">
                            <w:pPr>
                              <w:rPr>
                                <w:rFonts w:ascii="Arial" w:hAnsi="Arial" w:cs="Arial"/>
                                <w:lang w:eastAsia="zh-CN"/>
                              </w:rPr>
                            </w:pPr>
                            <w:r w:rsidRPr="00FA0C67">
                              <w:rPr>
                                <w:rFonts w:ascii="Arial" w:hAnsi="Arial" w:cs="Arial"/>
                                <w:lang w:eastAsia="zh-CN"/>
                              </w:rPr>
                              <w:t>Following the finalization of the RAN4 R</w:t>
                            </w:r>
                            <w:r>
                              <w:rPr>
                                <w:rFonts w:ascii="Arial" w:hAnsi="Arial" w:cs="Arial"/>
                                <w:lang w:eastAsia="zh-CN"/>
                              </w:rPr>
                              <w:t>el-</w:t>
                            </w:r>
                            <w:r w:rsidRPr="00FA0C67">
                              <w:rPr>
                                <w:rFonts w:ascii="Arial" w:hAnsi="Arial" w:cs="Arial"/>
                                <w:lang w:eastAsia="zh-CN"/>
                              </w:rPr>
                              <w:t>1</w:t>
                            </w:r>
                            <w:r>
                              <w:rPr>
                                <w:rFonts w:ascii="Arial" w:hAnsi="Arial" w:cs="Arial"/>
                                <w:lang w:eastAsia="zh-CN"/>
                              </w:rPr>
                              <w:t>9</w:t>
                            </w:r>
                            <w:r w:rsidRPr="00FA0C67">
                              <w:rPr>
                                <w:rFonts w:ascii="Arial" w:hAnsi="Arial" w:cs="Arial"/>
                                <w:lang w:eastAsia="zh-CN"/>
                              </w:rPr>
                              <w:t xml:space="preserve"> NR FR1 TRP TRS core and performance parts</w:t>
                            </w:r>
                            <w:r>
                              <w:rPr>
                                <w:rFonts w:ascii="Arial" w:hAnsi="Arial" w:cs="Arial"/>
                                <w:lang w:eastAsia="zh-CN"/>
                              </w:rPr>
                              <w:t xml:space="preserve"> as part of the </w:t>
                            </w:r>
                            <w:r w:rsidRPr="00DA7656">
                              <w:rPr>
                                <w:rFonts w:ascii="Arial" w:hAnsi="Arial" w:cs="Arial"/>
                                <w:lang w:eastAsia="zh-CN"/>
                              </w:rPr>
                              <w:t>TRP_TRS_MIMO_OTA_Ph3</w:t>
                            </w:r>
                            <w:r>
                              <w:rPr>
                                <w:rFonts w:ascii="Arial" w:hAnsi="Arial" w:cs="Arial"/>
                                <w:lang w:eastAsia="zh-CN"/>
                              </w:rPr>
                              <w:t xml:space="preserve"> Work </w:t>
                            </w:r>
                            <w:r w:rsidRPr="00777518">
                              <w:rPr>
                                <w:rFonts w:ascii="Arial" w:hAnsi="Arial" w:cs="Arial"/>
                                <w:lang w:eastAsia="zh-CN"/>
                              </w:rPr>
                              <w:t>item, RAN5 will introduce a new Rel-19 OTA conformance work item by RAN5#109 in November 2025</w:t>
                            </w:r>
                            <w:r>
                              <w:rPr>
                                <w:rFonts w:ascii="Arial" w:hAnsi="Arial" w:cs="Arial"/>
                                <w:lang w:eastAsia="zh-CN"/>
                              </w:rPr>
                              <w:t>,</w:t>
                            </w:r>
                            <w:r w:rsidRPr="00FA0C67">
                              <w:rPr>
                                <w:rFonts w:ascii="Arial" w:hAnsi="Arial" w:cs="Arial"/>
                                <w:lang w:eastAsia="zh-CN"/>
                              </w:rPr>
                              <w:t xml:space="preserve"> to deliver conformance test cases for Rel-1</w:t>
                            </w:r>
                            <w:r>
                              <w:rPr>
                                <w:rFonts w:ascii="Arial" w:hAnsi="Arial" w:cs="Arial"/>
                                <w:lang w:eastAsia="zh-CN"/>
                              </w:rPr>
                              <w:t>9</w:t>
                            </w:r>
                            <w:r w:rsidRPr="00FA0C67">
                              <w:rPr>
                                <w:rFonts w:ascii="Arial" w:hAnsi="Arial" w:cs="Arial"/>
                                <w:lang w:eastAsia="zh-CN"/>
                              </w:rPr>
                              <w:t xml:space="preserve"> NR FR1 TRP and TRS requirements. It is general process that RAN5 will have primary responsibility for Measurement Uncertainty (MU) finalization for Rel-1</w:t>
                            </w:r>
                            <w:r>
                              <w:rPr>
                                <w:rFonts w:ascii="Arial" w:hAnsi="Arial" w:cs="Arial"/>
                                <w:lang w:eastAsia="zh-CN"/>
                              </w:rPr>
                              <w:t>9</w:t>
                            </w:r>
                            <w:r w:rsidRPr="00FA0C67">
                              <w:rPr>
                                <w:rFonts w:ascii="Arial" w:hAnsi="Arial" w:cs="Arial"/>
                                <w:lang w:eastAsia="zh-CN"/>
                              </w:rPr>
                              <w:t xml:space="preserve"> FR1 TRP</w:t>
                            </w:r>
                            <w:r>
                              <w:rPr>
                                <w:rFonts w:ascii="Arial" w:hAnsi="Arial" w:cs="Arial"/>
                                <w:lang w:eastAsia="zh-CN"/>
                              </w:rPr>
                              <w:t xml:space="preserve"> </w:t>
                            </w:r>
                            <w:r w:rsidRPr="00FA0C67">
                              <w:rPr>
                                <w:rFonts w:ascii="Arial" w:hAnsi="Arial" w:cs="Arial"/>
                                <w:lang w:eastAsia="zh-CN"/>
                              </w:rPr>
                              <w:t>TRS for which a preliminary/placeholder MU table has been added in Annex B of TR 38.870 and TS 38.161</w:t>
                            </w:r>
                            <w:r>
                              <w:rPr>
                                <w:rFonts w:ascii="Arial" w:hAnsi="Arial" w:cs="Arial"/>
                                <w:lang w:eastAsia="zh-CN"/>
                              </w:rPr>
                              <w:t xml:space="preserve"> for Rel-19 specific updates</w:t>
                            </w:r>
                            <w:r w:rsidRPr="00FA0C67">
                              <w:rPr>
                                <w:rFonts w:ascii="Arial" w:hAnsi="Arial" w:cs="Arial"/>
                                <w:lang w:eastAsia="zh-CN"/>
                              </w:rPr>
                              <w:t>. Further optimizing and finalizing MU values and then determin</w:t>
                            </w:r>
                            <w:r>
                              <w:rPr>
                                <w:rFonts w:ascii="Arial" w:hAnsi="Arial" w:cs="Arial"/>
                                <w:lang w:eastAsia="zh-CN"/>
                              </w:rPr>
                              <w:t>ation of</w:t>
                            </w:r>
                            <w:r w:rsidRPr="00FA0C67">
                              <w:rPr>
                                <w:rFonts w:ascii="Arial" w:hAnsi="Arial" w:cs="Arial"/>
                                <w:lang w:eastAsia="zh-CN"/>
                              </w:rPr>
                              <w:t xml:space="preserve"> Test Tolerance (TT) for the defined test requirements will occur in RAN5 and incorporated in TS 38.561.</w:t>
                            </w:r>
                          </w:p>
                          <w:p w14:paraId="3FCB4E59" w14:textId="77777777" w:rsidR="0069213A" w:rsidRDefault="0069213A" w:rsidP="0069213A">
                            <w:pPr>
                              <w:jc w:val="both"/>
                              <w:rPr>
                                <w:lang w:eastAsia="zh-CN"/>
                              </w:rPr>
                            </w:pPr>
                          </w:p>
                          <w:p w14:paraId="7589760F" w14:textId="77777777" w:rsidR="0069213A" w:rsidRPr="002D3C8A" w:rsidRDefault="0069213A" w:rsidP="0069213A">
                            <w:pPr>
                              <w:rPr>
                                <w:rFonts w:ascii="Arial" w:hAnsi="Arial" w:cs="Arial"/>
                                <w:i/>
                                <w:iCs/>
                                <w:lang w:eastAsia="zh-CN"/>
                              </w:rPr>
                            </w:pPr>
                            <w:r w:rsidRPr="002D3C8A">
                              <w:rPr>
                                <w:rFonts w:ascii="Arial" w:hAnsi="Arial" w:cs="Arial"/>
                                <w:i/>
                                <w:iCs/>
                                <w:lang w:eastAsia="zh-CN"/>
                              </w:rPr>
                              <w:t xml:space="preserve">With regards to the derivation of TT for OTA testing, </w:t>
                            </w:r>
                            <w:r w:rsidRPr="002D3C8A">
                              <w:rPr>
                                <w:rFonts w:ascii="Arial" w:hAnsi="Arial" w:cs="Arial"/>
                                <w:i/>
                                <w:iCs/>
                                <w:highlight w:val="yellow"/>
                                <w:lang w:eastAsia="zh-CN"/>
                              </w:rPr>
                              <w:t>there has been precedence of RAN4 kindly providing recommendations on TT along with core requirements, methodology and MU for 5G NR FR1</w:t>
                            </w:r>
                            <w:r w:rsidRPr="002D3C8A">
                              <w:rPr>
                                <w:rFonts w:ascii="Arial" w:hAnsi="Arial" w:cs="Arial"/>
                                <w:i/>
                                <w:iCs/>
                                <w:lang w:eastAsia="zh-CN"/>
                              </w:rPr>
                              <w:t>.</w:t>
                            </w:r>
                          </w:p>
                          <w:p w14:paraId="35831376" w14:textId="77777777" w:rsidR="0069213A" w:rsidRPr="002D3C8A" w:rsidRDefault="0069213A" w:rsidP="0069213A">
                            <w:pPr>
                              <w:rPr>
                                <w:rFonts w:ascii="Arial" w:hAnsi="Arial" w:cs="Arial"/>
                                <w:i/>
                                <w:iCs/>
                                <w:lang w:eastAsia="zh-CN"/>
                              </w:rPr>
                            </w:pPr>
                            <w:r w:rsidRPr="002D3C8A">
                              <w:rPr>
                                <w:rFonts w:ascii="Arial" w:hAnsi="Arial" w:cs="Arial"/>
                                <w:i/>
                                <w:iCs/>
                                <w:lang w:eastAsia="zh-CN"/>
                              </w:rPr>
                              <w:t>1) In Rel-17, RAN5 request in [8] was responded by RAN4 by providing the test tolerance recommendations in [9] to be utilized as a package together with Rel-17 core requirements.</w:t>
                            </w:r>
                          </w:p>
                          <w:p w14:paraId="008E7302" w14:textId="77777777" w:rsidR="0069213A" w:rsidRPr="002D3C8A" w:rsidRDefault="0069213A" w:rsidP="0069213A">
                            <w:pPr>
                              <w:rPr>
                                <w:rFonts w:ascii="Arial" w:hAnsi="Arial" w:cs="Arial"/>
                                <w:i/>
                                <w:iCs/>
                                <w:lang w:eastAsia="zh-CN"/>
                              </w:rPr>
                            </w:pPr>
                            <w:r w:rsidRPr="002D3C8A">
                              <w:rPr>
                                <w:rFonts w:ascii="Arial" w:hAnsi="Arial" w:cs="Arial"/>
                                <w:i/>
                                <w:iCs/>
                                <w:lang w:eastAsia="zh-CN"/>
                              </w:rPr>
                              <w:t>2) In Rel-18, RAN5 request in [10] was responded by RAN4 by providing the test tolerance recommendations in [11] to be utilized as a package together with Rel-18 core requirements.</w:t>
                            </w:r>
                          </w:p>
                          <w:p w14:paraId="73DEBEBC" w14:textId="77777777" w:rsidR="0069213A" w:rsidRPr="00DA7656" w:rsidRDefault="0069213A" w:rsidP="0069213A">
                            <w:pPr>
                              <w:rPr>
                                <w:rFonts w:ascii="Arial" w:hAnsi="Arial" w:cs="Arial"/>
                                <w:lang w:eastAsia="zh-CN"/>
                              </w:rPr>
                            </w:pPr>
                          </w:p>
                          <w:p w14:paraId="4348162D" w14:textId="77777777" w:rsidR="0069213A" w:rsidRPr="00FA0C67" w:rsidRDefault="0069213A" w:rsidP="0069213A">
                            <w:pPr>
                              <w:rPr>
                                <w:rFonts w:ascii="Arial" w:hAnsi="Arial" w:cs="Arial"/>
                                <w:lang w:eastAsia="zh-CN"/>
                              </w:rPr>
                            </w:pPr>
                            <w:r w:rsidRPr="00FA0C67">
                              <w:rPr>
                                <w:rFonts w:ascii="Arial" w:hAnsi="Arial" w:cs="Arial"/>
                                <w:lang w:eastAsia="zh-CN"/>
                              </w:rPr>
                              <w:t xml:space="preserve">Based on the process being followed in RAN4 to derive NR FR1 TRP TRS requirements built on performance campaign test results, RAN5 understands that there is a deep relation between </w:t>
                            </w:r>
                            <w:bookmarkStart w:id="4" w:name="_Hlk103846808"/>
                            <w:r w:rsidRPr="00FA0C67">
                              <w:rPr>
                                <w:rFonts w:ascii="Arial" w:hAnsi="Arial" w:cs="Arial"/>
                                <w:lang w:eastAsia="zh-CN"/>
                              </w:rPr>
                              <w:t xml:space="preserve">radiated performance requirement </w:t>
                            </w:r>
                            <w:bookmarkEnd w:id="4"/>
                            <w:r w:rsidRPr="00FA0C67">
                              <w:rPr>
                                <w:rFonts w:ascii="Arial" w:hAnsi="Arial" w:cs="Arial"/>
                                <w:lang w:eastAsia="zh-CN"/>
                              </w:rPr>
                              <w:t xml:space="preserve">definition in RAN4, </w:t>
                            </w:r>
                            <w:bookmarkStart w:id="5" w:name="_Hlk103846793"/>
                            <w:r w:rsidRPr="00FA0C67">
                              <w:rPr>
                                <w:rFonts w:ascii="Arial" w:hAnsi="Arial" w:cs="Arial"/>
                                <w:lang w:eastAsia="zh-CN"/>
                              </w:rPr>
                              <w:t>derived from</w:t>
                            </w:r>
                            <w:r>
                              <w:rPr>
                                <w:rFonts w:ascii="Arial" w:hAnsi="Arial" w:cs="Arial"/>
                                <w:lang w:eastAsia="zh-CN"/>
                              </w:rPr>
                              <w:t xml:space="preserve"> results of a</w:t>
                            </w:r>
                            <w:r w:rsidRPr="00FA0C67">
                              <w:rPr>
                                <w:rFonts w:ascii="Arial" w:hAnsi="Arial" w:cs="Arial"/>
                                <w:lang w:eastAsia="zh-CN"/>
                              </w:rPr>
                              <w:t xml:space="preserve"> </w:t>
                            </w:r>
                            <w:r>
                              <w:rPr>
                                <w:rFonts w:ascii="Arial" w:hAnsi="Arial" w:cs="Arial"/>
                                <w:lang w:eastAsia="zh-CN"/>
                              </w:rPr>
                              <w:t>measurement</w:t>
                            </w:r>
                            <w:r w:rsidRPr="00FA0C67">
                              <w:rPr>
                                <w:rFonts w:ascii="Arial" w:hAnsi="Arial" w:cs="Arial"/>
                                <w:lang w:eastAsia="zh-CN"/>
                              </w:rPr>
                              <w:t xml:space="preserve"> campaign</w:t>
                            </w:r>
                            <w:bookmarkEnd w:id="5"/>
                            <w:r>
                              <w:rPr>
                                <w:rFonts w:ascii="Arial" w:hAnsi="Arial" w:cs="Arial"/>
                                <w:lang w:eastAsia="zh-CN"/>
                              </w:rPr>
                              <w:t>,</w:t>
                            </w:r>
                            <w:r w:rsidRPr="00FA0C67">
                              <w:rPr>
                                <w:rFonts w:ascii="Arial" w:hAnsi="Arial" w:cs="Arial"/>
                                <w:lang w:eastAsia="zh-CN"/>
                              </w:rPr>
                              <w:t xml:space="preserve"> and TT as indicated by the precedence in 1)</w:t>
                            </w:r>
                            <w:r>
                              <w:rPr>
                                <w:rFonts w:ascii="Arial" w:hAnsi="Arial" w:cs="Arial"/>
                                <w:lang w:eastAsia="zh-CN"/>
                              </w:rPr>
                              <w:t xml:space="preserve"> and 2</w:t>
                            </w:r>
                            <w:r w:rsidRPr="00FA0C67">
                              <w:rPr>
                                <w:rFonts w:ascii="Arial" w:hAnsi="Arial" w:cs="Arial"/>
                                <w:lang w:eastAsia="zh-CN"/>
                              </w:rPr>
                              <w:t>) above.</w:t>
                            </w:r>
                          </w:p>
                          <w:p w14:paraId="3F87A6AC" w14:textId="77777777" w:rsidR="0069213A" w:rsidRPr="00A829C4" w:rsidRDefault="0069213A" w:rsidP="0069213A">
                            <w:pPr>
                              <w:jc w:val="both"/>
                              <w:rPr>
                                <w:lang w:eastAsia="zh-CN"/>
                              </w:rPr>
                            </w:pPr>
                          </w:p>
                          <w:p w14:paraId="5211E4A8" w14:textId="77777777" w:rsidR="0069213A" w:rsidRPr="00FA0C67" w:rsidRDefault="0069213A" w:rsidP="0069213A">
                            <w:pPr>
                              <w:rPr>
                                <w:rFonts w:ascii="Arial" w:hAnsi="Arial" w:cs="Arial"/>
                                <w:lang w:eastAsia="zh-CN"/>
                              </w:rPr>
                            </w:pPr>
                            <w:r w:rsidRPr="00FA0C67">
                              <w:rPr>
                                <w:rFonts w:ascii="Arial" w:hAnsi="Arial" w:cs="Arial"/>
                                <w:lang w:eastAsia="zh-CN"/>
                              </w:rPr>
                              <w:t>Therefore, RAN5 respectfully requests RAN4 to provide recommendations on test tolerance values for Release 1</w:t>
                            </w:r>
                            <w:r>
                              <w:rPr>
                                <w:rFonts w:ascii="Arial" w:hAnsi="Arial" w:cs="Arial"/>
                                <w:lang w:eastAsia="zh-CN"/>
                              </w:rPr>
                              <w:t>9</w:t>
                            </w:r>
                            <w:r w:rsidRPr="00FA0C67">
                              <w:rPr>
                                <w:rFonts w:ascii="Arial" w:hAnsi="Arial" w:cs="Arial"/>
                                <w:lang w:eastAsia="zh-CN"/>
                              </w:rPr>
                              <w:t xml:space="preserve"> NR FR1 TRP and TRS enhancements along with a thorough description of the core requirements definition process so implications from MU and TT can be clarified and considered during the </w:t>
                            </w:r>
                            <w:r>
                              <w:rPr>
                                <w:rFonts w:ascii="Arial" w:hAnsi="Arial" w:cs="Arial"/>
                                <w:lang w:eastAsia="zh-CN"/>
                              </w:rPr>
                              <w:t>finalization</w:t>
                            </w:r>
                            <w:r w:rsidRPr="00FA0C67">
                              <w:rPr>
                                <w:rFonts w:ascii="Arial" w:hAnsi="Arial" w:cs="Arial"/>
                                <w:lang w:eastAsia="zh-CN"/>
                              </w:rPr>
                              <w:t xml:space="preserve"> of Rel-1</w:t>
                            </w:r>
                            <w:r>
                              <w:rPr>
                                <w:rFonts w:ascii="Arial" w:hAnsi="Arial" w:cs="Arial"/>
                                <w:lang w:eastAsia="zh-CN"/>
                              </w:rPr>
                              <w:t>9</w:t>
                            </w:r>
                            <w:r w:rsidRPr="00FA0C67">
                              <w:rPr>
                                <w:rFonts w:ascii="Arial" w:hAnsi="Arial" w:cs="Arial"/>
                                <w:lang w:eastAsia="zh-CN"/>
                              </w:rPr>
                              <w:t xml:space="preserve"> FR1 TRP TRS TT in the RAN5 </w:t>
                            </w:r>
                            <w:r>
                              <w:rPr>
                                <w:rFonts w:ascii="Arial" w:hAnsi="Arial" w:cs="Arial"/>
                                <w:lang w:eastAsia="zh-CN"/>
                              </w:rPr>
                              <w:t xml:space="preserve">conformance </w:t>
                            </w:r>
                            <w:r w:rsidRPr="00FA0C67">
                              <w:rPr>
                                <w:rFonts w:ascii="Arial" w:hAnsi="Arial" w:cs="Arial"/>
                                <w:lang w:eastAsia="zh-CN"/>
                              </w:rPr>
                              <w:t>test specification.</w:t>
                            </w:r>
                          </w:p>
                          <w:p w14:paraId="137DE883" w14:textId="77777777" w:rsidR="0069213A" w:rsidRPr="00973E0F" w:rsidRDefault="0069213A" w:rsidP="0069213A">
                            <w:pPr>
                              <w:pStyle w:val="Heading1"/>
                            </w:pPr>
                            <w:r w:rsidRPr="00973E0F">
                              <w:t>2</w:t>
                            </w:r>
                            <w:r w:rsidRPr="00973E0F">
                              <w:tab/>
                              <w:t>Actions</w:t>
                            </w:r>
                          </w:p>
                          <w:p w14:paraId="604D9725" w14:textId="77777777" w:rsidR="0069213A" w:rsidRPr="00973E0F" w:rsidRDefault="0069213A" w:rsidP="0069213A">
                            <w:pPr>
                              <w:spacing w:after="120"/>
                              <w:ind w:left="1985" w:hanging="1985"/>
                              <w:rPr>
                                <w:rFonts w:ascii="Arial" w:hAnsi="Arial" w:cs="Arial"/>
                                <w:b/>
                              </w:rPr>
                            </w:pPr>
                            <w:r w:rsidRPr="00973E0F">
                              <w:rPr>
                                <w:rFonts w:ascii="Arial" w:hAnsi="Arial" w:cs="Arial"/>
                                <w:b/>
                              </w:rPr>
                              <w:t xml:space="preserve">To RAN4 </w:t>
                            </w:r>
                          </w:p>
                          <w:p w14:paraId="1BAC5111" w14:textId="77777777" w:rsidR="0069213A" w:rsidRPr="00973E0F" w:rsidRDefault="0069213A" w:rsidP="0069213A">
                            <w:pPr>
                              <w:rPr>
                                <w:rFonts w:ascii="Arial" w:hAnsi="Arial" w:cs="Arial"/>
                                <w:b/>
                                <w:color w:val="0070C0"/>
                              </w:rPr>
                            </w:pPr>
                            <w:r w:rsidRPr="00973E0F">
                              <w:rPr>
                                <w:rFonts w:ascii="Arial" w:hAnsi="Arial" w:cs="Arial"/>
                                <w:b/>
                              </w:rPr>
                              <w:t xml:space="preserve">ACTION: </w:t>
                            </w:r>
                            <w:r w:rsidRPr="00973E0F">
                              <w:rPr>
                                <w:rFonts w:ascii="Arial" w:hAnsi="Arial" w:cs="Arial"/>
                                <w:b/>
                                <w:color w:val="0070C0"/>
                              </w:rPr>
                              <w:tab/>
                            </w:r>
                            <w:r w:rsidRPr="00973E0F">
                              <w:t xml:space="preserve"> </w:t>
                            </w:r>
                            <w:r w:rsidRPr="00FA0C67">
                              <w:rPr>
                                <w:rFonts w:ascii="Arial" w:hAnsi="Arial" w:cs="Arial"/>
                                <w:lang w:eastAsia="zh-CN"/>
                              </w:rPr>
                              <w:t xml:space="preserve">RAN5 respectfully asks RAN4 to take the above </w:t>
                            </w:r>
                            <w:r w:rsidRPr="00777518">
                              <w:rPr>
                                <w:rFonts w:ascii="Arial" w:hAnsi="Arial" w:cs="Arial"/>
                                <w:lang w:eastAsia="zh-CN"/>
                              </w:rPr>
                              <w:t>information, including the indicated RAN5 conformance work item timeline, into account an</w:t>
                            </w:r>
                            <w:r w:rsidRPr="00FA0C67">
                              <w:rPr>
                                <w:rFonts w:ascii="Arial" w:hAnsi="Arial" w:cs="Arial"/>
                                <w:lang w:eastAsia="zh-CN"/>
                              </w:rPr>
                              <w:t>d provide RAN5 with recommendations on test tolerance values for Release 1</w:t>
                            </w:r>
                            <w:r>
                              <w:rPr>
                                <w:rFonts w:ascii="Arial" w:hAnsi="Arial" w:cs="Arial"/>
                                <w:lang w:eastAsia="zh-CN"/>
                              </w:rPr>
                              <w:t>9</w:t>
                            </w:r>
                            <w:r w:rsidRPr="00FA0C67">
                              <w:rPr>
                                <w:rFonts w:ascii="Arial" w:hAnsi="Arial" w:cs="Arial"/>
                                <w:lang w:eastAsia="zh-CN"/>
                              </w:rPr>
                              <w:t xml:space="preserve"> NR FR1 TRP and TRS along with a thorough description of the core requirements definition process so that implications from MU and TT can be clarified and considered during the definition of Release 1</w:t>
                            </w:r>
                            <w:r>
                              <w:rPr>
                                <w:rFonts w:ascii="Arial" w:hAnsi="Arial" w:cs="Arial"/>
                                <w:lang w:eastAsia="zh-CN"/>
                              </w:rPr>
                              <w:t>9</w:t>
                            </w:r>
                            <w:r w:rsidRPr="00FA0C67">
                              <w:rPr>
                                <w:rFonts w:ascii="Arial" w:hAnsi="Arial" w:cs="Arial"/>
                                <w:lang w:eastAsia="zh-CN"/>
                              </w:rPr>
                              <w:t xml:space="preserve"> FR1 TRP TRS TT in RAN5</w:t>
                            </w:r>
                            <w:r>
                              <w:rPr>
                                <w:rFonts w:ascii="Arial" w:hAnsi="Arial" w:cs="Arial"/>
                                <w:lang w:eastAsia="zh-CN"/>
                              </w:rPr>
                              <w:t xml:space="preserve"> conformance</w:t>
                            </w:r>
                            <w:r w:rsidRPr="00FA0C67">
                              <w:rPr>
                                <w:rFonts w:ascii="Arial" w:hAnsi="Arial" w:cs="Arial"/>
                                <w:lang w:eastAsia="zh-CN"/>
                              </w:rPr>
                              <w:t xml:space="preserve"> test specification.</w:t>
                            </w:r>
                          </w:p>
                          <w:p w14:paraId="2913F323" w14:textId="7CC348AC" w:rsidR="00E26C43" w:rsidRDefault="00E26C43" w:rsidP="0069213A">
                            <w:pPr>
                              <w:spacing w:after="120"/>
                            </w:pPr>
                          </w:p>
                        </w:txbxContent>
                      </wps:txbx>
                      <wps:bodyPr rot="0" vert="horz" wrap="square" lIns="91440" tIns="45720" rIns="91440" bIns="45720" anchor="t" anchorCtr="0">
                        <a:spAutoFit/>
                      </wps:bodyPr>
                    </wps:wsp>
                  </a:graphicData>
                </a:graphic>
              </wp:inline>
            </w:drawing>
          </mc:Choice>
          <mc:Fallback>
            <w:pict>
              <v:shape w14:anchorId="599F6050" id="_x0000_s1028"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">
                <v:textbox style="mso-fit-shape-to-text:t">
                  <w:txbxContent>
                    <w:p w14:paraId="4389A70F" w14:textId="5E818192" w:rsidR="00E26C43" w:rsidRPr="00AD632A" w:rsidRDefault="00E26C43" w:rsidP="00E26C43">
                      <w:pPr>
                        <w:spacing w:after="120"/>
                        <w:rPr>
                          <w:rFonts w:asciiTheme="majorHAnsi" w:eastAsiaTheme="majorEastAsia" w:hAnsiTheme="majorHAnsi" w:cstheme="majorBidi"/>
                          <w:b/>
                          <w:bCs/>
                          <w:color w:val="2F5496" w:themeColor="accent1" w:themeShade="BF"/>
                          <w:sz w:val="24"/>
                          <w:szCs w:val="24"/>
                          <w:lang w:eastAsia="ja-JP"/>
                        </w:rPr>
                      </w:pPr>
                      <w:r w:rsidRPr="00AD632A">
                        <w:rPr>
                          <w:rFonts w:asciiTheme="majorHAnsi" w:eastAsiaTheme="majorEastAsia" w:hAnsiTheme="majorHAnsi" w:cstheme="majorBidi"/>
                          <w:b/>
                          <w:bCs/>
                          <w:color w:val="2F5496" w:themeColor="accent1" w:themeShade="BF"/>
                          <w:sz w:val="24"/>
                          <w:szCs w:val="24"/>
                          <w:lang w:val="en-US" w:eastAsia="ja-JP"/>
                        </w:rPr>
                        <w:t>LS</w:t>
                      </w:r>
                      <w:r w:rsidR="00534A95">
                        <w:rPr>
                          <w:rFonts w:asciiTheme="majorHAnsi" w:eastAsiaTheme="majorEastAsia" w:hAnsiTheme="majorHAnsi" w:cstheme="majorBidi"/>
                          <w:b/>
                          <w:bCs/>
                          <w:color w:val="2F5496" w:themeColor="accent1" w:themeShade="BF"/>
                          <w:sz w:val="24"/>
                          <w:szCs w:val="24"/>
                          <w:lang w:val="en-US" w:eastAsia="ja-JP"/>
                        </w:rPr>
                        <w:t xml:space="preserve"> from RAN5 </w:t>
                      </w:r>
                      <w:r w:rsidRPr="00AD632A">
                        <w:rPr>
                          <w:rFonts w:asciiTheme="majorHAnsi" w:eastAsiaTheme="majorEastAsia" w:hAnsiTheme="majorHAnsi" w:cstheme="majorBidi"/>
                          <w:b/>
                          <w:bCs/>
                          <w:color w:val="2F5496" w:themeColor="accent1" w:themeShade="BF"/>
                          <w:sz w:val="24"/>
                          <w:szCs w:val="24"/>
                          <w:lang w:val="en-US" w:eastAsia="ja-JP"/>
                        </w:rPr>
                        <w:t>[</w:t>
                      </w:r>
                      <w:r>
                        <w:rPr>
                          <w:rFonts w:asciiTheme="majorHAnsi" w:eastAsiaTheme="majorEastAsia" w:hAnsiTheme="majorHAnsi" w:cstheme="majorBidi"/>
                          <w:b/>
                          <w:bCs/>
                          <w:color w:val="2F5496" w:themeColor="accent1" w:themeShade="BF"/>
                          <w:sz w:val="24"/>
                          <w:szCs w:val="24"/>
                          <w:lang w:val="en-US" w:eastAsia="ja-JP"/>
                        </w:rPr>
                        <w:t>3</w:t>
                      </w:r>
                      <w:r w:rsidRPr="00AD632A">
                        <w:rPr>
                          <w:rFonts w:asciiTheme="majorHAnsi" w:eastAsiaTheme="majorEastAsia" w:hAnsiTheme="majorHAnsi" w:cstheme="majorBidi"/>
                          <w:b/>
                          <w:bCs/>
                          <w:color w:val="2F5496" w:themeColor="accent1" w:themeShade="BF"/>
                          <w:sz w:val="24"/>
                          <w:szCs w:val="24"/>
                          <w:lang w:val="en-US" w:eastAsia="ja-JP"/>
                        </w:rPr>
                        <w:t>]</w:t>
                      </w:r>
                    </w:p>
                    <w:p w14:paraId="6AC7E58B" w14:textId="77777777" w:rsidR="0069213A" w:rsidRPr="00973E0F" w:rsidRDefault="0069213A" w:rsidP="0069213A">
                      <w:pPr>
                        <w:pStyle w:val="Heading1"/>
                      </w:pPr>
                      <w:r w:rsidRPr="00973E0F">
                        <w:t>Overall description</w:t>
                      </w:r>
                    </w:p>
                    <w:p w14:paraId="11BDF777" w14:textId="77777777" w:rsidR="0069213A" w:rsidRPr="00FA0C67" w:rsidRDefault="0069213A" w:rsidP="0069213A">
                      <w:pPr>
                        <w:rPr>
                          <w:rFonts w:ascii="Arial" w:hAnsi="Arial" w:cs="Arial"/>
                          <w:lang w:eastAsia="zh-CN"/>
                        </w:rPr>
                      </w:pPr>
                      <w:r w:rsidRPr="00FA0C67">
                        <w:rPr>
                          <w:rFonts w:ascii="Arial" w:hAnsi="Arial" w:cs="Arial"/>
                          <w:lang w:eastAsia="zh-CN"/>
                        </w:rPr>
                        <w:t>Following the finalization of the RAN4 R</w:t>
                      </w:r>
                      <w:r>
                        <w:rPr>
                          <w:rFonts w:ascii="Arial" w:hAnsi="Arial" w:cs="Arial"/>
                          <w:lang w:eastAsia="zh-CN"/>
                        </w:rPr>
                        <w:t>el-</w:t>
                      </w:r>
                      <w:r w:rsidRPr="00FA0C67">
                        <w:rPr>
                          <w:rFonts w:ascii="Arial" w:hAnsi="Arial" w:cs="Arial"/>
                          <w:lang w:eastAsia="zh-CN"/>
                        </w:rPr>
                        <w:t>1</w:t>
                      </w:r>
                      <w:r>
                        <w:rPr>
                          <w:rFonts w:ascii="Arial" w:hAnsi="Arial" w:cs="Arial"/>
                          <w:lang w:eastAsia="zh-CN"/>
                        </w:rPr>
                        <w:t>9</w:t>
                      </w:r>
                      <w:r w:rsidRPr="00FA0C67">
                        <w:rPr>
                          <w:rFonts w:ascii="Arial" w:hAnsi="Arial" w:cs="Arial"/>
                          <w:lang w:eastAsia="zh-CN"/>
                        </w:rPr>
                        <w:t xml:space="preserve"> NR FR1 TRP TRS core and performance parts</w:t>
                      </w:r>
                      <w:r>
                        <w:rPr>
                          <w:rFonts w:ascii="Arial" w:hAnsi="Arial" w:cs="Arial"/>
                          <w:lang w:eastAsia="zh-CN"/>
                        </w:rPr>
                        <w:t xml:space="preserve"> as part of the </w:t>
                      </w:r>
                      <w:r w:rsidRPr="00DA7656">
                        <w:rPr>
                          <w:rFonts w:ascii="Arial" w:hAnsi="Arial" w:cs="Arial"/>
                          <w:lang w:eastAsia="zh-CN"/>
                        </w:rPr>
                        <w:t>TRP_TRS_MIMO_OTA_Ph3</w:t>
                      </w:r>
                      <w:r>
                        <w:rPr>
                          <w:rFonts w:ascii="Arial" w:hAnsi="Arial" w:cs="Arial"/>
                          <w:lang w:eastAsia="zh-CN"/>
                        </w:rPr>
                        <w:t xml:space="preserve"> Work </w:t>
                      </w:r>
                      <w:r w:rsidRPr="00777518">
                        <w:rPr>
                          <w:rFonts w:ascii="Arial" w:hAnsi="Arial" w:cs="Arial"/>
                          <w:lang w:eastAsia="zh-CN"/>
                        </w:rPr>
                        <w:t>item, RAN5 will introduce a new Rel-19 OTA conformance work item by RAN5#109 in November 2025</w:t>
                      </w:r>
                      <w:r>
                        <w:rPr>
                          <w:rFonts w:ascii="Arial" w:hAnsi="Arial" w:cs="Arial"/>
                          <w:lang w:eastAsia="zh-CN"/>
                        </w:rPr>
                        <w:t>,</w:t>
                      </w:r>
                      <w:r w:rsidRPr="00FA0C67">
                        <w:rPr>
                          <w:rFonts w:ascii="Arial" w:hAnsi="Arial" w:cs="Arial"/>
                          <w:lang w:eastAsia="zh-CN"/>
                        </w:rPr>
                        <w:t xml:space="preserve"> to deliver conformance test cases for Rel-1</w:t>
                      </w:r>
                      <w:r>
                        <w:rPr>
                          <w:rFonts w:ascii="Arial" w:hAnsi="Arial" w:cs="Arial"/>
                          <w:lang w:eastAsia="zh-CN"/>
                        </w:rPr>
                        <w:t>9</w:t>
                      </w:r>
                      <w:r w:rsidRPr="00FA0C67">
                        <w:rPr>
                          <w:rFonts w:ascii="Arial" w:hAnsi="Arial" w:cs="Arial"/>
                          <w:lang w:eastAsia="zh-CN"/>
                        </w:rPr>
                        <w:t xml:space="preserve"> NR FR1 TRP and TRS requirements. It is general process that RAN5 will have primary responsibility for Measurement Uncertainty (MU) finalization for Rel-1</w:t>
                      </w:r>
                      <w:r>
                        <w:rPr>
                          <w:rFonts w:ascii="Arial" w:hAnsi="Arial" w:cs="Arial"/>
                          <w:lang w:eastAsia="zh-CN"/>
                        </w:rPr>
                        <w:t>9</w:t>
                      </w:r>
                      <w:r w:rsidRPr="00FA0C67">
                        <w:rPr>
                          <w:rFonts w:ascii="Arial" w:hAnsi="Arial" w:cs="Arial"/>
                          <w:lang w:eastAsia="zh-CN"/>
                        </w:rPr>
                        <w:t xml:space="preserve"> FR1 TRP</w:t>
                      </w:r>
                      <w:r>
                        <w:rPr>
                          <w:rFonts w:ascii="Arial" w:hAnsi="Arial" w:cs="Arial"/>
                          <w:lang w:eastAsia="zh-CN"/>
                        </w:rPr>
                        <w:t xml:space="preserve"> </w:t>
                      </w:r>
                      <w:r w:rsidRPr="00FA0C67">
                        <w:rPr>
                          <w:rFonts w:ascii="Arial" w:hAnsi="Arial" w:cs="Arial"/>
                          <w:lang w:eastAsia="zh-CN"/>
                        </w:rPr>
                        <w:t>TRS for which a preliminary/placeholder MU table has been added in Annex B of TR 38.870 and TS 38.161</w:t>
                      </w:r>
                      <w:r>
                        <w:rPr>
                          <w:rFonts w:ascii="Arial" w:hAnsi="Arial" w:cs="Arial"/>
                          <w:lang w:eastAsia="zh-CN"/>
                        </w:rPr>
                        <w:t xml:space="preserve"> for Rel-19 specific updates</w:t>
                      </w:r>
                      <w:r w:rsidRPr="00FA0C67">
                        <w:rPr>
                          <w:rFonts w:ascii="Arial" w:hAnsi="Arial" w:cs="Arial"/>
                          <w:lang w:eastAsia="zh-CN"/>
                        </w:rPr>
                        <w:t>. Further optimizing and finalizing MU values and then determin</w:t>
                      </w:r>
                      <w:r>
                        <w:rPr>
                          <w:rFonts w:ascii="Arial" w:hAnsi="Arial" w:cs="Arial"/>
                          <w:lang w:eastAsia="zh-CN"/>
                        </w:rPr>
                        <w:t>ation of</w:t>
                      </w:r>
                      <w:r w:rsidRPr="00FA0C67">
                        <w:rPr>
                          <w:rFonts w:ascii="Arial" w:hAnsi="Arial" w:cs="Arial"/>
                          <w:lang w:eastAsia="zh-CN"/>
                        </w:rPr>
                        <w:t xml:space="preserve"> Test Tolerance (TT) for the defined test requirements will occur in RAN5 and incorporated in TS 38.561.</w:t>
                      </w:r>
                    </w:p>
                    <w:p w14:paraId="3FCB4E59" w14:textId="77777777" w:rsidR="0069213A" w:rsidRDefault="0069213A" w:rsidP="0069213A">
                      <w:pPr>
                        <w:jc w:val="both"/>
                        <w:rPr>
                          <w:lang w:eastAsia="zh-CN"/>
                        </w:rPr>
                      </w:pPr>
                    </w:p>
                    <w:p w14:paraId="7589760F" w14:textId="77777777" w:rsidR="0069213A" w:rsidRPr="002D3C8A" w:rsidRDefault="0069213A" w:rsidP="0069213A">
                      <w:pPr>
                        <w:rPr>
                          <w:rFonts w:ascii="Arial" w:hAnsi="Arial" w:cs="Arial"/>
                          <w:i/>
                          <w:iCs/>
                          <w:lang w:eastAsia="zh-CN"/>
                        </w:rPr>
                      </w:pPr>
                      <w:r w:rsidRPr="002D3C8A">
                        <w:rPr>
                          <w:rFonts w:ascii="Arial" w:hAnsi="Arial" w:cs="Arial"/>
                          <w:i/>
                          <w:iCs/>
                          <w:lang w:eastAsia="zh-CN"/>
                        </w:rPr>
                        <w:t xml:space="preserve">With regards to the derivation of TT for OTA testing, </w:t>
                      </w:r>
                      <w:r w:rsidRPr="002D3C8A">
                        <w:rPr>
                          <w:rFonts w:ascii="Arial" w:hAnsi="Arial" w:cs="Arial"/>
                          <w:i/>
                          <w:iCs/>
                          <w:highlight w:val="yellow"/>
                          <w:lang w:eastAsia="zh-CN"/>
                        </w:rPr>
                        <w:t>there has been precedence of RAN4 kindly providing recommendations on TT along with core requirements, methodology and MU for 5G NR FR1</w:t>
                      </w:r>
                      <w:r w:rsidRPr="002D3C8A">
                        <w:rPr>
                          <w:rFonts w:ascii="Arial" w:hAnsi="Arial" w:cs="Arial"/>
                          <w:i/>
                          <w:iCs/>
                          <w:lang w:eastAsia="zh-CN"/>
                        </w:rPr>
                        <w:t>.</w:t>
                      </w:r>
                    </w:p>
                    <w:p w14:paraId="35831376" w14:textId="77777777" w:rsidR="0069213A" w:rsidRPr="002D3C8A" w:rsidRDefault="0069213A" w:rsidP="0069213A">
                      <w:pPr>
                        <w:rPr>
                          <w:rFonts w:ascii="Arial" w:hAnsi="Arial" w:cs="Arial"/>
                          <w:i/>
                          <w:iCs/>
                          <w:lang w:eastAsia="zh-CN"/>
                        </w:rPr>
                      </w:pPr>
                      <w:r w:rsidRPr="002D3C8A">
                        <w:rPr>
                          <w:rFonts w:ascii="Arial" w:hAnsi="Arial" w:cs="Arial"/>
                          <w:i/>
                          <w:iCs/>
                          <w:lang w:eastAsia="zh-CN"/>
                        </w:rPr>
                        <w:t>1) In Rel-17, RAN5 request in [8] was responded by RAN4 by providing the test tolerance recommendations in [9] to be utilized as a package together with Rel-17 core requirements.</w:t>
                      </w:r>
                    </w:p>
                    <w:p w14:paraId="008E7302" w14:textId="77777777" w:rsidR="0069213A" w:rsidRPr="002D3C8A" w:rsidRDefault="0069213A" w:rsidP="0069213A">
                      <w:pPr>
                        <w:rPr>
                          <w:rFonts w:ascii="Arial" w:hAnsi="Arial" w:cs="Arial"/>
                          <w:i/>
                          <w:iCs/>
                          <w:lang w:eastAsia="zh-CN"/>
                        </w:rPr>
                      </w:pPr>
                      <w:r w:rsidRPr="002D3C8A">
                        <w:rPr>
                          <w:rFonts w:ascii="Arial" w:hAnsi="Arial" w:cs="Arial"/>
                          <w:i/>
                          <w:iCs/>
                          <w:lang w:eastAsia="zh-CN"/>
                        </w:rPr>
                        <w:t>2) In Rel-18, RAN5 request in [10] was responded by RAN4 by providing the test tolerance recommendations in [11] to be utilized as a package together with Rel-18 core requirements.</w:t>
                      </w:r>
                    </w:p>
                    <w:p w14:paraId="73DEBEBC" w14:textId="77777777" w:rsidR="0069213A" w:rsidRPr="00DA7656" w:rsidRDefault="0069213A" w:rsidP="0069213A">
                      <w:pPr>
                        <w:rPr>
                          <w:rFonts w:ascii="Arial" w:hAnsi="Arial" w:cs="Arial"/>
                          <w:lang w:eastAsia="zh-CN"/>
                        </w:rPr>
                      </w:pPr>
                    </w:p>
                    <w:p w14:paraId="4348162D" w14:textId="77777777" w:rsidR="0069213A" w:rsidRPr="00FA0C67" w:rsidRDefault="0069213A" w:rsidP="0069213A">
                      <w:pPr>
                        <w:rPr>
                          <w:rFonts w:ascii="Arial" w:hAnsi="Arial" w:cs="Arial"/>
                          <w:lang w:eastAsia="zh-CN"/>
                        </w:rPr>
                      </w:pPr>
                      <w:r w:rsidRPr="00FA0C67">
                        <w:rPr>
                          <w:rFonts w:ascii="Arial" w:hAnsi="Arial" w:cs="Arial"/>
                          <w:lang w:eastAsia="zh-CN"/>
                        </w:rPr>
                        <w:t xml:space="preserve">Based on the process being followed in RAN4 to derive NR FR1 TRP TRS requirements built on performance campaign test results, RAN5 understands that there is a deep relation between </w:t>
                      </w:r>
                      <w:bookmarkStart w:id="6" w:name="_Hlk103846808"/>
                      <w:r w:rsidRPr="00FA0C67">
                        <w:rPr>
                          <w:rFonts w:ascii="Arial" w:hAnsi="Arial" w:cs="Arial"/>
                          <w:lang w:eastAsia="zh-CN"/>
                        </w:rPr>
                        <w:t xml:space="preserve">radiated performance requirement </w:t>
                      </w:r>
                      <w:bookmarkEnd w:id="6"/>
                      <w:r w:rsidRPr="00FA0C67">
                        <w:rPr>
                          <w:rFonts w:ascii="Arial" w:hAnsi="Arial" w:cs="Arial"/>
                          <w:lang w:eastAsia="zh-CN"/>
                        </w:rPr>
                        <w:t xml:space="preserve">definition in RAN4, </w:t>
                      </w:r>
                      <w:bookmarkStart w:id="7" w:name="_Hlk103846793"/>
                      <w:r w:rsidRPr="00FA0C67">
                        <w:rPr>
                          <w:rFonts w:ascii="Arial" w:hAnsi="Arial" w:cs="Arial"/>
                          <w:lang w:eastAsia="zh-CN"/>
                        </w:rPr>
                        <w:t>derived from</w:t>
                      </w:r>
                      <w:r>
                        <w:rPr>
                          <w:rFonts w:ascii="Arial" w:hAnsi="Arial" w:cs="Arial"/>
                          <w:lang w:eastAsia="zh-CN"/>
                        </w:rPr>
                        <w:t xml:space="preserve"> results of a</w:t>
                      </w:r>
                      <w:r w:rsidRPr="00FA0C67">
                        <w:rPr>
                          <w:rFonts w:ascii="Arial" w:hAnsi="Arial" w:cs="Arial"/>
                          <w:lang w:eastAsia="zh-CN"/>
                        </w:rPr>
                        <w:t xml:space="preserve"> </w:t>
                      </w:r>
                      <w:r>
                        <w:rPr>
                          <w:rFonts w:ascii="Arial" w:hAnsi="Arial" w:cs="Arial"/>
                          <w:lang w:eastAsia="zh-CN"/>
                        </w:rPr>
                        <w:t>measurement</w:t>
                      </w:r>
                      <w:r w:rsidRPr="00FA0C67">
                        <w:rPr>
                          <w:rFonts w:ascii="Arial" w:hAnsi="Arial" w:cs="Arial"/>
                          <w:lang w:eastAsia="zh-CN"/>
                        </w:rPr>
                        <w:t xml:space="preserve"> campaign</w:t>
                      </w:r>
                      <w:bookmarkEnd w:id="7"/>
                      <w:r>
                        <w:rPr>
                          <w:rFonts w:ascii="Arial" w:hAnsi="Arial" w:cs="Arial"/>
                          <w:lang w:eastAsia="zh-CN"/>
                        </w:rPr>
                        <w:t>,</w:t>
                      </w:r>
                      <w:r w:rsidRPr="00FA0C67">
                        <w:rPr>
                          <w:rFonts w:ascii="Arial" w:hAnsi="Arial" w:cs="Arial"/>
                          <w:lang w:eastAsia="zh-CN"/>
                        </w:rPr>
                        <w:t xml:space="preserve"> and TT as indicated by the precedence in 1)</w:t>
                      </w:r>
                      <w:r>
                        <w:rPr>
                          <w:rFonts w:ascii="Arial" w:hAnsi="Arial" w:cs="Arial"/>
                          <w:lang w:eastAsia="zh-CN"/>
                        </w:rPr>
                        <w:t xml:space="preserve"> and 2</w:t>
                      </w:r>
                      <w:r w:rsidRPr="00FA0C67">
                        <w:rPr>
                          <w:rFonts w:ascii="Arial" w:hAnsi="Arial" w:cs="Arial"/>
                          <w:lang w:eastAsia="zh-CN"/>
                        </w:rPr>
                        <w:t>) above.</w:t>
                      </w:r>
                    </w:p>
                    <w:p w14:paraId="3F87A6AC" w14:textId="77777777" w:rsidR="0069213A" w:rsidRPr="00A829C4" w:rsidRDefault="0069213A" w:rsidP="0069213A">
                      <w:pPr>
                        <w:jc w:val="both"/>
                        <w:rPr>
                          <w:lang w:eastAsia="zh-CN"/>
                        </w:rPr>
                      </w:pPr>
                    </w:p>
                    <w:p w14:paraId="5211E4A8" w14:textId="77777777" w:rsidR="0069213A" w:rsidRPr="00FA0C67" w:rsidRDefault="0069213A" w:rsidP="0069213A">
                      <w:pPr>
                        <w:rPr>
                          <w:rFonts w:ascii="Arial" w:hAnsi="Arial" w:cs="Arial"/>
                          <w:lang w:eastAsia="zh-CN"/>
                        </w:rPr>
                      </w:pPr>
                      <w:r w:rsidRPr="00FA0C67">
                        <w:rPr>
                          <w:rFonts w:ascii="Arial" w:hAnsi="Arial" w:cs="Arial"/>
                          <w:lang w:eastAsia="zh-CN"/>
                        </w:rPr>
                        <w:t>Therefore, RAN5 respectfully requests RAN4 to provide recommendations on test tolerance values for Release 1</w:t>
                      </w:r>
                      <w:r>
                        <w:rPr>
                          <w:rFonts w:ascii="Arial" w:hAnsi="Arial" w:cs="Arial"/>
                          <w:lang w:eastAsia="zh-CN"/>
                        </w:rPr>
                        <w:t>9</w:t>
                      </w:r>
                      <w:r w:rsidRPr="00FA0C67">
                        <w:rPr>
                          <w:rFonts w:ascii="Arial" w:hAnsi="Arial" w:cs="Arial"/>
                          <w:lang w:eastAsia="zh-CN"/>
                        </w:rPr>
                        <w:t xml:space="preserve"> NR FR1 TRP and TRS enhancements along with a thorough description of the core requirements definition process so implications from MU and TT can be clarified and considered during the </w:t>
                      </w:r>
                      <w:r>
                        <w:rPr>
                          <w:rFonts w:ascii="Arial" w:hAnsi="Arial" w:cs="Arial"/>
                          <w:lang w:eastAsia="zh-CN"/>
                        </w:rPr>
                        <w:t>finalization</w:t>
                      </w:r>
                      <w:r w:rsidRPr="00FA0C67">
                        <w:rPr>
                          <w:rFonts w:ascii="Arial" w:hAnsi="Arial" w:cs="Arial"/>
                          <w:lang w:eastAsia="zh-CN"/>
                        </w:rPr>
                        <w:t xml:space="preserve"> of Rel-1</w:t>
                      </w:r>
                      <w:r>
                        <w:rPr>
                          <w:rFonts w:ascii="Arial" w:hAnsi="Arial" w:cs="Arial"/>
                          <w:lang w:eastAsia="zh-CN"/>
                        </w:rPr>
                        <w:t>9</w:t>
                      </w:r>
                      <w:r w:rsidRPr="00FA0C67">
                        <w:rPr>
                          <w:rFonts w:ascii="Arial" w:hAnsi="Arial" w:cs="Arial"/>
                          <w:lang w:eastAsia="zh-CN"/>
                        </w:rPr>
                        <w:t xml:space="preserve"> FR1 TRP TRS TT in the RAN5 </w:t>
                      </w:r>
                      <w:r>
                        <w:rPr>
                          <w:rFonts w:ascii="Arial" w:hAnsi="Arial" w:cs="Arial"/>
                          <w:lang w:eastAsia="zh-CN"/>
                        </w:rPr>
                        <w:t xml:space="preserve">conformance </w:t>
                      </w:r>
                      <w:r w:rsidRPr="00FA0C67">
                        <w:rPr>
                          <w:rFonts w:ascii="Arial" w:hAnsi="Arial" w:cs="Arial"/>
                          <w:lang w:eastAsia="zh-CN"/>
                        </w:rPr>
                        <w:t>test specification.</w:t>
                      </w:r>
                    </w:p>
                    <w:p w14:paraId="137DE883" w14:textId="77777777" w:rsidR="0069213A" w:rsidRPr="00973E0F" w:rsidRDefault="0069213A" w:rsidP="0069213A">
                      <w:pPr>
                        <w:pStyle w:val="Heading1"/>
                      </w:pPr>
                      <w:r w:rsidRPr="00973E0F">
                        <w:t>2</w:t>
                      </w:r>
                      <w:r w:rsidRPr="00973E0F">
                        <w:tab/>
                        <w:t>Actions</w:t>
                      </w:r>
                    </w:p>
                    <w:p w14:paraId="604D9725" w14:textId="77777777" w:rsidR="0069213A" w:rsidRPr="00973E0F" w:rsidRDefault="0069213A" w:rsidP="0069213A">
                      <w:pPr>
                        <w:spacing w:after="120"/>
                        <w:ind w:left="1985" w:hanging="1985"/>
                        <w:rPr>
                          <w:rFonts w:ascii="Arial" w:hAnsi="Arial" w:cs="Arial"/>
                          <w:b/>
                        </w:rPr>
                      </w:pPr>
                      <w:r w:rsidRPr="00973E0F">
                        <w:rPr>
                          <w:rFonts w:ascii="Arial" w:hAnsi="Arial" w:cs="Arial"/>
                          <w:b/>
                        </w:rPr>
                        <w:t xml:space="preserve">To RAN4 </w:t>
                      </w:r>
                    </w:p>
                    <w:p w14:paraId="1BAC5111" w14:textId="77777777" w:rsidR="0069213A" w:rsidRPr="00973E0F" w:rsidRDefault="0069213A" w:rsidP="0069213A">
                      <w:pPr>
                        <w:rPr>
                          <w:rFonts w:ascii="Arial" w:hAnsi="Arial" w:cs="Arial"/>
                          <w:b/>
                          <w:color w:val="0070C0"/>
                        </w:rPr>
                      </w:pPr>
                      <w:r w:rsidRPr="00973E0F">
                        <w:rPr>
                          <w:rFonts w:ascii="Arial" w:hAnsi="Arial" w:cs="Arial"/>
                          <w:b/>
                        </w:rPr>
                        <w:t xml:space="preserve">ACTION: </w:t>
                      </w:r>
                      <w:r w:rsidRPr="00973E0F">
                        <w:rPr>
                          <w:rFonts w:ascii="Arial" w:hAnsi="Arial" w:cs="Arial"/>
                          <w:b/>
                          <w:color w:val="0070C0"/>
                        </w:rPr>
                        <w:tab/>
                      </w:r>
                      <w:r w:rsidRPr="00973E0F">
                        <w:t xml:space="preserve"> </w:t>
                      </w:r>
                      <w:r w:rsidRPr="00FA0C67">
                        <w:rPr>
                          <w:rFonts w:ascii="Arial" w:hAnsi="Arial" w:cs="Arial"/>
                          <w:lang w:eastAsia="zh-CN"/>
                        </w:rPr>
                        <w:t xml:space="preserve">RAN5 respectfully asks RAN4 to take the above </w:t>
                      </w:r>
                      <w:r w:rsidRPr="00777518">
                        <w:rPr>
                          <w:rFonts w:ascii="Arial" w:hAnsi="Arial" w:cs="Arial"/>
                          <w:lang w:eastAsia="zh-CN"/>
                        </w:rPr>
                        <w:t>information, including the indicated RAN5 conformance work item timeline, into account an</w:t>
                      </w:r>
                      <w:r w:rsidRPr="00FA0C67">
                        <w:rPr>
                          <w:rFonts w:ascii="Arial" w:hAnsi="Arial" w:cs="Arial"/>
                          <w:lang w:eastAsia="zh-CN"/>
                        </w:rPr>
                        <w:t>d provide RAN5 with recommendations on test tolerance values for Release 1</w:t>
                      </w:r>
                      <w:r>
                        <w:rPr>
                          <w:rFonts w:ascii="Arial" w:hAnsi="Arial" w:cs="Arial"/>
                          <w:lang w:eastAsia="zh-CN"/>
                        </w:rPr>
                        <w:t>9</w:t>
                      </w:r>
                      <w:r w:rsidRPr="00FA0C67">
                        <w:rPr>
                          <w:rFonts w:ascii="Arial" w:hAnsi="Arial" w:cs="Arial"/>
                          <w:lang w:eastAsia="zh-CN"/>
                        </w:rPr>
                        <w:t xml:space="preserve"> NR FR1 TRP and TRS along with a thorough description of the core requirements definition process so that implications from MU and TT can be clarified and considered during the definition of Release 1</w:t>
                      </w:r>
                      <w:r>
                        <w:rPr>
                          <w:rFonts w:ascii="Arial" w:hAnsi="Arial" w:cs="Arial"/>
                          <w:lang w:eastAsia="zh-CN"/>
                        </w:rPr>
                        <w:t>9</w:t>
                      </w:r>
                      <w:r w:rsidRPr="00FA0C67">
                        <w:rPr>
                          <w:rFonts w:ascii="Arial" w:hAnsi="Arial" w:cs="Arial"/>
                          <w:lang w:eastAsia="zh-CN"/>
                        </w:rPr>
                        <w:t xml:space="preserve"> FR1 TRP TRS TT in RAN5</w:t>
                      </w:r>
                      <w:r>
                        <w:rPr>
                          <w:rFonts w:ascii="Arial" w:hAnsi="Arial" w:cs="Arial"/>
                          <w:lang w:eastAsia="zh-CN"/>
                        </w:rPr>
                        <w:t xml:space="preserve"> conformance</w:t>
                      </w:r>
                      <w:r w:rsidRPr="00FA0C67">
                        <w:rPr>
                          <w:rFonts w:ascii="Arial" w:hAnsi="Arial" w:cs="Arial"/>
                          <w:lang w:eastAsia="zh-CN"/>
                        </w:rPr>
                        <w:t xml:space="preserve"> test specification.</w:t>
                      </w:r>
                    </w:p>
                    <w:p w14:paraId="2913F323" w14:textId="7CC348AC" w:rsidR="00E26C43" w:rsidRDefault="00E26C43" w:rsidP="0069213A">
                      <w:pPr>
                        <w:spacing w:after="120"/>
                      </w:pPr>
                    </w:p>
                  </w:txbxContent>
                </v:textbox>
                <w10:anchorlock/>
              </v:shape>
            </w:pict>
          </mc:Fallback>
        </mc:AlternateContent>
      </w:r>
    </w:p>
    <w:p w14:paraId="4B46ADEB" w14:textId="77777777" w:rsidR="00B66B7D" w:rsidRDefault="003B659E" w:rsidP="00B66B7D">
      <w:pPr>
        <w:pStyle w:val="RAN4H1"/>
      </w:pPr>
      <w:bookmarkStart w:id="8" w:name="_Toc116995842"/>
      <w:r w:rsidRPr="008F786B">
        <w:t>Discussion</w:t>
      </w:r>
      <w:bookmarkEnd w:id="8"/>
    </w:p>
    <w:p w14:paraId="0E9119B7" w14:textId="2E750ABB" w:rsidR="00C41A6A" w:rsidRDefault="007D5748" w:rsidP="001327F0">
      <w:pPr>
        <w:pStyle w:val="RAN4H2"/>
      </w:pPr>
      <w:r w:rsidRPr="007D5748">
        <w:t xml:space="preserve">Adding NFTF OTA TRP test method in TR 38.870  </w:t>
      </w:r>
    </w:p>
    <w:p w14:paraId="0025B104" w14:textId="77777777" w:rsidR="006236CC" w:rsidRPr="006236CC" w:rsidRDefault="006236CC" w:rsidP="006236CC">
      <w:pPr>
        <w:rPr>
          <w:iCs/>
        </w:rPr>
      </w:pPr>
      <w:r w:rsidRPr="006236CC">
        <w:rPr>
          <w:iCs/>
        </w:rPr>
        <w:t>The TRP/TRS test requirements and test methods based on the anechoic chamber (AC) have long been defined in 3GPP standards. This approach has formed the foundation for enabling implementation and ensuring broad acceptance of the standard in the market.</w:t>
      </w:r>
    </w:p>
    <w:p w14:paraId="66252D11" w14:textId="2D031E65" w:rsidR="006236CC" w:rsidRPr="006236CC" w:rsidRDefault="006236CC" w:rsidP="006236CC">
      <w:pPr>
        <w:rPr>
          <w:iCs/>
        </w:rPr>
      </w:pPr>
      <w:r w:rsidRPr="006236CC">
        <w:rPr>
          <w:iCs/>
        </w:rPr>
        <w:lastRenderedPageBreak/>
        <w:t>Since the introduction of 5G, 3GPP</w:t>
      </w:r>
      <w:r w:rsidR="00780D0C">
        <w:rPr>
          <w:iCs/>
        </w:rPr>
        <w:t xml:space="preserve"> standard documents</w:t>
      </w:r>
      <w:r w:rsidRPr="006236CC">
        <w:rPr>
          <w:iCs/>
        </w:rPr>
        <w:t xml:space="preserve"> </w:t>
      </w:r>
      <w:r w:rsidR="00A55A61">
        <w:rPr>
          <w:iCs/>
        </w:rPr>
        <w:t>have</w:t>
      </w:r>
      <w:r w:rsidRPr="006236CC">
        <w:rPr>
          <w:iCs/>
        </w:rPr>
        <w:t xml:space="preserve"> grown significantly with many companies contributing</w:t>
      </w:r>
      <w:r w:rsidR="00524C95" w:rsidRPr="00524C95">
        <w:rPr>
          <w:iCs/>
        </w:rPr>
        <w:t>.</w:t>
      </w:r>
      <w:r w:rsidRPr="006236CC">
        <w:rPr>
          <w:iCs/>
        </w:rPr>
        <w:t xml:space="preserve"> As a result, the 3GPP specifications have expanded rapidly, reflecting the wide variety of technologies and implementation options introduced. This growth has also led to increased complexity in the 5G system, as frequently noted by UE vendors, network vendors, and operators. At the same time, the market continues to depend heavily on robust support for the fundamental functionalities. For this reason, </w:t>
      </w:r>
      <w:r w:rsidR="00E67FC1">
        <w:rPr>
          <w:iCs/>
        </w:rPr>
        <w:t>“</w:t>
      </w:r>
      <w:r w:rsidRPr="006236CC">
        <w:rPr>
          <w:iCs/>
        </w:rPr>
        <w:t>lean</w:t>
      </w:r>
      <w:r w:rsidR="00E67FC1">
        <w:rPr>
          <w:iCs/>
        </w:rPr>
        <w:t>”</w:t>
      </w:r>
      <w:r w:rsidRPr="006236CC">
        <w:rPr>
          <w:iCs/>
        </w:rPr>
        <w:t xml:space="preserve"> 6G has become a central theme in discussions of future standardization.</w:t>
      </w:r>
    </w:p>
    <w:p w14:paraId="7474689E" w14:textId="4526C9A6" w:rsidR="006236CC" w:rsidRDefault="006236CC" w:rsidP="006236CC">
      <w:pPr>
        <w:rPr>
          <w:iCs/>
        </w:rPr>
      </w:pPr>
      <w:r w:rsidRPr="006236CC">
        <w:rPr>
          <w:iCs/>
        </w:rPr>
        <w:t>That said, 3GPP must continue to evolve in step with advances in telecommunications. Studying new OTA methods</w:t>
      </w:r>
      <w:r w:rsidR="00FE192A">
        <w:rPr>
          <w:iCs/>
        </w:rPr>
        <w:t>,</w:t>
      </w:r>
      <w:r w:rsidR="001D59EE">
        <w:rPr>
          <w:iCs/>
        </w:rPr>
        <w:t xml:space="preserve"> </w:t>
      </w:r>
      <w:r w:rsidRPr="006236CC">
        <w:rPr>
          <w:iCs/>
        </w:rPr>
        <w:t>such as the Reverberation Chamber (RC) method and Near-Field to Far-Field Transform (NFTF)</w:t>
      </w:r>
      <w:r w:rsidR="00FE192A">
        <w:rPr>
          <w:iCs/>
        </w:rPr>
        <w:t>,</w:t>
      </w:r>
      <w:r w:rsidR="00782C4D">
        <w:rPr>
          <w:iCs/>
        </w:rPr>
        <w:t xml:space="preserve"> </w:t>
      </w:r>
      <w:r w:rsidRPr="006236CC">
        <w:rPr>
          <w:iCs/>
        </w:rPr>
        <w:t>is important to ensure technical progress. The results of such studies can be captured in 3GPP TRs to broaden our collective understanding.</w:t>
      </w:r>
    </w:p>
    <w:p w14:paraId="09F7C755" w14:textId="09C56395" w:rsidR="00AA4842" w:rsidRDefault="006236CC" w:rsidP="006236CC">
      <w:pPr>
        <w:rPr>
          <w:iCs/>
        </w:rPr>
      </w:pPr>
      <w:r w:rsidRPr="006236CC">
        <w:rPr>
          <w:iCs/>
        </w:rPr>
        <w:t xml:space="preserve">However, when it comes to defining the official standard OTA test method, we need to proceed with caution. The principle of </w:t>
      </w:r>
      <w:r w:rsidR="00A92EFB">
        <w:rPr>
          <w:iCs/>
        </w:rPr>
        <w:t>“</w:t>
      </w:r>
      <w:r w:rsidRPr="006236CC">
        <w:rPr>
          <w:iCs/>
        </w:rPr>
        <w:t>lean</w:t>
      </w:r>
      <w:r w:rsidR="00A92EFB">
        <w:rPr>
          <w:iCs/>
        </w:rPr>
        <w:t>”</w:t>
      </w:r>
      <w:r w:rsidRPr="006236CC">
        <w:rPr>
          <w:iCs/>
        </w:rPr>
        <w:t xml:space="preserve"> 6G should guide our decisions: the standard should remain streamlined and avoid unnecessary inclusiveness. In practice, this means selecting a single primary method as the standard OTA approach, with only one carefully chosen alternative to address minority market requirements.</w:t>
      </w:r>
      <w:r w:rsidR="00573BEE">
        <w:rPr>
          <w:iCs/>
        </w:rPr>
        <w:t xml:space="preserve"> </w:t>
      </w:r>
    </w:p>
    <w:p w14:paraId="33EE874E" w14:textId="18E08088" w:rsidR="001808FD" w:rsidRDefault="001808FD" w:rsidP="00134E61">
      <w:r>
        <w:t xml:space="preserve">It </w:t>
      </w:r>
      <w:r w:rsidRPr="009F2DF4">
        <w:t>is valuable to study new methods</w:t>
      </w:r>
      <w:r w:rsidR="00D85AD3">
        <w:t>,</w:t>
      </w:r>
      <w:r w:rsidRPr="009F2DF4">
        <w:t xml:space="preserve"> such as RC and NFTF</w:t>
      </w:r>
      <w:r w:rsidR="009B1ABA">
        <w:t>,</w:t>
      </w:r>
      <w:r w:rsidRPr="009F2DF4">
        <w:t xml:space="preserve"> in TRs</w:t>
      </w:r>
      <w:r>
        <w:t xml:space="preserve"> based on which 3GPP </w:t>
      </w:r>
      <w:r w:rsidRPr="006236CC">
        <w:rPr>
          <w:iCs/>
        </w:rPr>
        <w:t>continue</w:t>
      </w:r>
      <w:r>
        <w:rPr>
          <w:iCs/>
        </w:rPr>
        <w:t>s</w:t>
      </w:r>
      <w:r w:rsidRPr="006236CC">
        <w:rPr>
          <w:iCs/>
        </w:rPr>
        <w:t xml:space="preserve"> to evolve</w:t>
      </w:r>
      <w:r w:rsidR="00412881" w:rsidRPr="006236CC">
        <w:rPr>
          <w:iCs/>
        </w:rPr>
        <w:t xml:space="preserve"> in step with advances in telecommunications</w:t>
      </w:r>
    </w:p>
    <w:p w14:paraId="2A8C271B" w14:textId="54202AE1" w:rsidR="009F2DF4" w:rsidRDefault="002251C8" w:rsidP="009F2DF4">
      <w:pPr>
        <w:pStyle w:val="RAN4observation0"/>
      </w:pPr>
      <w:r>
        <w:t>Keep a</w:t>
      </w:r>
      <w:r w:rsidR="009F2DF4" w:rsidRPr="009F2DF4">
        <w:t xml:space="preserve"> </w:t>
      </w:r>
      <w:r w:rsidR="009719A9">
        <w:t>“</w:t>
      </w:r>
      <w:r w:rsidR="009F2DF4" w:rsidRPr="009F2DF4">
        <w:t>lean</w:t>
      </w:r>
      <w:r w:rsidR="009719A9">
        <w:t>”</w:t>
      </w:r>
      <w:r w:rsidR="009F2DF4" w:rsidRPr="009F2DF4">
        <w:t xml:space="preserve"> 6G in mind</w:t>
      </w:r>
      <w:r w:rsidR="00024B83">
        <w:t>;</w:t>
      </w:r>
      <w:r w:rsidR="009F2DF4" w:rsidRPr="009F2DF4">
        <w:t xml:space="preserve"> we should keep the standard streamlined</w:t>
      </w:r>
      <w:r w:rsidR="004363A6">
        <w:t xml:space="preserve"> when </w:t>
      </w:r>
      <w:r w:rsidR="00725E09">
        <w:t>choosing</w:t>
      </w:r>
      <w:r w:rsidR="00437256">
        <w:t xml:space="preserve"> the standard OTA test methods.</w:t>
      </w:r>
    </w:p>
    <w:p w14:paraId="3FE1732A" w14:textId="396B6767" w:rsidR="009F2DF4" w:rsidRDefault="00767193" w:rsidP="005933A9">
      <w:pPr>
        <w:pStyle w:val="RAN4proposal0"/>
      </w:pPr>
      <w:r>
        <w:t>T</w:t>
      </w:r>
      <w:r w:rsidR="009F2DF4" w:rsidRPr="009F2DF4">
        <w:t xml:space="preserve">he official standard should be limited to one primary </w:t>
      </w:r>
      <w:r w:rsidR="00F90623">
        <w:t xml:space="preserve">OTA </w:t>
      </w:r>
      <w:r w:rsidR="009F2DF4" w:rsidRPr="009F2DF4">
        <w:t>method and a single alternative to address minority needs.</w:t>
      </w:r>
    </w:p>
    <w:p w14:paraId="51291BC8" w14:textId="5F61CD64" w:rsidR="00983EC9" w:rsidRDefault="00F52178" w:rsidP="00983EC9">
      <w:r w:rsidRPr="00F52178">
        <w:t xml:space="preserve">We often see </w:t>
      </w:r>
      <w:r w:rsidR="00FA0A7B">
        <w:t xml:space="preserve">both online and offline </w:t>
      </w:r>
      <w:r w:rsidRPr="00F52178">
        <w:t xml:space="preserve">discussions struggling with how to handle new technologies and </w:t>
      </w:r>
      <w:r w:rsidR="003417AE">
        <w:t xml:space="preserve">new </w:t>
      </w:r>
      <w:r w:rsidRPr="00F52178">
        <w:t xml:space="preserve">OTA test methods when they are </w:t>
      </w:r>
      <w:r w:rsidR="00CF118A">
        <w:t>brought up by companies to</w:t>
      </w:r>
      <w:r w:rsidRPr="00F52178">
        <w:t xml:space="preserve"> </w:t>
      </w:r>
      <w:r w:rsidR="00C87D51">
        <w:t xml:space="preserve">the </w:t>
      </w:r>
      <w:r w:rsidRPr="00F52178">
        <w:t>3GPP meetings.</w:t>
      </w:r>
      <w:r>
        <w:t xml:space="preserve"> </w:t>
      </w:r>
      <w:r w:rsidR="00B06C78" w:rsidRPr="00B06C78">
        <w:t xml:space="preserve">When new technologies or </w:t>
      </w:r>
      <w:r w:rsidR="00B804DD">
        <w:t xml:space="preserve">new </w:t>
      </w:r>
      <w:r w:rsidR="00B06C78" w:rsidRPr="00B06C78">
        <w:t xml:space="preserve">OTA test methods are proposed in 3GPP, they should be seen not as a source of confusion but as opportunities for necessary evolution, with a clear and standardized procedure guiding their study. By documenting pros and cons, comparisons to baseline methods, and typical use cases in TPs, we can provide guidance for selecting which methods may ultimately become standards while also recording the evolution </w:t>
      </w:r>
      <w:r w:rsidR="00846359">
        <w:t xml:space="preserve">steps </w:t>
      </w:r>
      <w:r w:rsidR="00B06C78" w:rsidRPr="00B06C78">
        <w:t>of OTA testing in 3GPP.</w:t>
      </w:r>
    </w:p>
    <w:p w14:paraId="45D9386F" w14:textId="027210D6" w:rsidR="001A28F0" w:rsidRDefault="00E4690D" w:rsidP="00AB3732">
      <w:pPr>
        <w:pStyle w:val="RAN4observation0"/>
      </w:pPr>
      <w:r w:rsidRPr="00E4690D">
        <w:t>New OTA test method proposals brought by companies to 3GPP should be regarded as opportunities for advancing and evolving the standard</w:t>
      </w:r>
      <w:r w:rsidR="00AB3732">
        <w:t xml:space="preserve">. There should be no </w:t>
      </w:r>
      <w:r w:rsidR="00F7307D">
        <w:t>struggle</w:t>
      </w:r>
      <w:r w:rsidR="00767D04" w:rsidRPr="00F52178">
        <w:t xml:space="preserve"> </w:t>
      </w:r>
      <w:r w:rsidR="00603DDE">
        <w:t>in handling</w:t>
      </w:r>
      <w:r w:rsidR="00AD0058">
        <w:t xml:space="preserve"> </w:t>
      </w:r>
      <w:r w:rsidR="00767D04">
        <w:t>them.</w:t>
      </w:r>
    </w:p>
    <w:p w14:paraId="14DD8BB7" w14:textId="4A2A0CB7" w:rsidR="001A28F0" w:rsidRDefault="00A40E61" w:rsidP="00A40E61">
      <w:pPr>
        <w:pStyle w:val="RAN4observation0"/>
      </w:pPr>
      <w:r>
        <w:t>W</w:t>
      </w:r>
      <w:r w:rsidR="001A28F0" w:rsidRPr="001A28F0">
        <w:t xml:space="preserve">ith TPs documenting pros and cons, baseline comparisons, and use cases to support clear decisions on future standards while recording the </w:t>
      </w:r>
      <w:r w:rsidR="00D840E1">
        <w:t>evolution</w:t>
      </w:r>
      <w:r w:rsidR="001A28F0" w:rsidRPr="001A28F0">
        <w:t xml:space="preserve"> of OTA testing.</w:t>
      </w:r>
    </w:p>
    <w:p w14:paraId="13A54BD3" w14:textId="79CB1C5E" w:rsidR="00AB0E27" w:rsidRDefault="00AB0E27" w:rsidP="003833C7">
      <w:pPr>
        <w:pStyle w:val="RAN4proposal0"/>
      </w:pPr>
      <w:r>
        <w:t xml:space="preserve">Standardize the procedure of </w:t>
      </w:r>
      <w:r w:rsidR="00954525">
        <w:t>studying</w:t>
      </w:r>
      <w:r>
        <w:t xml:space="preserve"> the new OTA test methods </w:t>
      </w:r>
      <w:r w:rsidR="00223590">
        <w:t>proposed</w:t>
      </w:r>
      <w:r w:rsidR="0010498F">
        <w:t xml:space="preserve"> </w:t>
      </w:r>
      <w:r w:rsidR="006715E9">
        <w:t>in</w:t>
      </w:r>
      <w:r>
        <w:t xml:space="preserve"> the 3GPP meetings. </w:t>
      </w:r>
    </w:p>
    <w:p w14:paraId="1EBDAEEA" w14:textId="23381442" w:rsidR="001A28F0" w:rsidRDefault="00B21028" w:rsidP="004D67B6">
      <w:pPr>
        <w:pStyle w:val="RAN4proposal0"/>
      </w:pPr>
      <w:r w:rsidRPr="00B21028">
        <w:t xml:space="preserve">Standardize the TP structure to capture pros and cons, baseline comparisons, and use cases of new methods, so that the confusion and </w:t>
      </w:r>
      <w:r w:rsidR="008B2C65">
        <w:t>struggles</w:t>
      </w:r>
      <w:r w:rsidRPr="00B21028">
        <w:t xml:space="preserve"> often faced in 3GPP meetings when new methods are </w:t>
      </w:r>
      <w:r w:rsidR="00727BB7">
        <w:t>proposed</w:t>
      </w:r>
      <w:r w:rsidRPr="00B21028">
        <w:t xml:space="preserve"> can be transformed into a clear and transparent decision-making process.</w:t>
      </w:r>
    </w:p>
    <w:p w14:paraId="29C55558" w14:textId="25AC139E" w:rsidR="00065B4C" w:rsidRDefault="00612698" w:rsidP="00612698">
      <w:pPr>
        <w:pStyle w:val="RAN4proposal0"/>
      </w:pPr>
      <w:r w:rsidRPr="00612698">
        <w:t xml:space="preserve">NFTF OTA TRP test method </w:t>
      </w:r>
      <w:r w:rsidR="001F2452">
        <w:t xml:space="preserve">can be introduced </w:t>
      </w:r>
      <w:r w:rsidRPr="00612698">
        <w:t>in TR 38.870</w:t>
      </w:r>
      <w:r w:rsidR="001F2452">
        <w:t xml:space="preserve"> following the standardized new method study procedure.</w:t>
      </w:r>
    </w:p>
    <w:p w14:paraId="0C18F668" w14:textId="77777777" w:rsidR="00C5208B" w:rsidRPr="001327F0" w:rsidRDefault="00C5208B" w:rsidP="00983EC9"/>
    <w:p w14:paraId="0C30B751" w14:textId="714F2E9B" w:rsidR="00C41A6A" w:rsidRPr="00A913CB" w:rsidRDefault="00DC2E0B" w:rsidP="00A913CB">
      <w:pPr>
        <w:pStyle w:val="RAN4H2"/>
        <w:ind w:left="431" w:hanging="431"/>
      </w:pPr>
      <w:r>
        <w:t>N</w:t>
      </w:r>
      <w:r w:rsidR="007359D6" w:rsidRPr="00A913CB">
        <w:t xml:space="preserve">ew additional XR performance metric </w:t>
      </w:r>
      <w:r w:rsidR="006727C5">
        <w:rPr>
          <w:rFonts w:eastAsia="SimSun" w:hint="eastAsia"/>
          <w:szCs w:val="24"/>
          <w:lang w:val="en-US" w:eastAsia="zh-CN"/>
        </w:rPr>
        <w:t xml:space="preserve">NHPRP/NHPRS </w:t>
      </w:r>
    </w:p>
    <w:p w14:paraId="14545EA5" w14:textId="4B09FBB5" w:rsidR="00385C3F" w:rsidRDefault="00A84438" w:rsidP="00637FBA">
      <w:r w:rsidRPr="00A84438">
        <w:t xml:space="preserve">Based on the above observations and proposals, we suggest that the new XR OTA methods </w:t>
      </w:r>
      <w:r w:rsidR="00F171CB">
        <w:t>proposed</w:t>
      </w:r>
      <w:r w:rsidRPr="00A84438">
        <w:t xml:space="preserve"> in the recent 3GPP meeting follow a standardized study procedure and be documented in TPs using the agreed structure. </w:t>
      </w:r>
    </w:p>
    <w:p w14:paraId="767FCC4A" w14:textId="39E863BA" w:rsidR="003C2F37" w:rsidRDefault="00A84438" w:rsidP="00637FBA">
      <w:r w:rsidRPr="00A84438">
        <w:t xml:space="preserve">Since this method is still new and lacks supporting performance data and baseline comparisons, we </w:t>
      </w:r>
      <w:r w:rsidR="00175261">
        <w:t>suggest</w:t>
      </w:r>
      <w:r w:rsidRPr="00A84438">
        <w:t xml:space="preserve"> </w:t>
      </w:r>
      <w:r w:rsidR="001547B1">
        <w:t>waiting</w:t>
      </w:r>
      <w:r w:rsidRPr="00A84438">
        <w:t xml:space="preserve"> for such results while recording the study of NHPRP/NHPRS under the standardized procedure</w:t>
      </w:r>
      <w:r w:rsidR="00C273C7">
        <w:t xml:space="preserve"> in the TPs</w:t>
      </w:r>
      <w:r w:rsidRPr="00A84438">
        <w:t>, which will serve as a reference for future standardization decisions in 3GPP.</w:t>
      </w:r>
    </w:p>
    <w:p w14:paraId="4A9F9FED" w14:textId="62446299" w:rsidR="00AC0448" w:rsidRDefault="00AC0448" w:rsidP="00261046">
      <w:pPr>
        <w:pStyle w:val="RAN4proposal0"/>
      </w:pPr>
      <w:bookmarkStart w:id="9" w:name="_Toc116995848"/>
      <w:r w:rsidRPr="00A84438">
        <w:t xml:space="preserve">Since </w:t>
      </w:r>
      <w:r w:rsidR="00877413">
        <w:rPr>
          <w:rFonts w:eastAsia="SimSun" w:hint="eastAsia"/>
          <w:szCs w:val="24"/>
          <w:lang w:val="en-US" w:eastAsia="zh-CN"/>
        </w:rPr>
        <w:t xml:space="preserve">NHPRP/NHPRS </w:t>
      </w:r>
      <w:r w:rsidRPr="00A84438">
        <w:t xml:space="preserve">method is still new and lacks supporting data and baseline comparisons, we </w:t>
      </w:r>
      <w:r w:rsidR="00A84EC2">
        <w:t>suggest</w:t>
      </w:r>
      <w:r w:rsidRPr="00A84438">
        <w:t xml:space="preserve"> wait</w:t>
      </w:r>
      <w:r w:rsidR="00A84EC2">
        <w:t>ing</w:t>
      </w:r>
      <w:r w:rsidRPr="00A84438">
        <w:t xml:space="preserve"> for such results while recording the study of NHPRP/NHPRS under the standardized procedure</w:t>
      </w:r>
      <w:r>
        <w:t xml:space="preserve"> in the TPs</w:t>
      </w:r>
      <w:r w:rsidRPr="00A84438">
        <w:t xml:space="preserve">, which will serve as a reference for future standardization decisions in </w:t>
      </w:r>
      <w:r w:rsidR="00BA612D">
        <w:t xml:space="preserve">OTA </w:t>
      </w:r>
      <w:r w:rsidR="006D7F39">
        <w:t>WI standards</w:t>
      </w:r>
      <w:r w:rsidRPr="00A84438">
        <w:t>.</w:t>
      </w:r>
    </w:p>
    <w:p w14:paraId="0E951342" w14:textId="22E43B79" w:rsidR="00226A3B" w:rsidRPr="002A706A" w:rsidRDefault="00F96958" w:rsidP="002A706A">
      <w:pPr>
        <w:pStyle w:val="RAN4H2"/>
        <w:ind w:left="431" w:hanging="431"/>
      </w:pPr>
      <w:r w:rsidRPr="002A706A">
        <w:lastRenderedPageBreak/>
        <w:t>Reply LS from CTIA</w:t>
      </w:r>
    </w:p>
    <w:p w14:paraId="2EDDABA6" w14:textId="24A0EF57" w:rsidR="002E3C6A" w:rsidRPr="005B544D" w:rsidRDefault="002A706A" w:rsidP="005B544D">
      <w:pPr>
        <w:rPr>
          <w:iCs/>
        </w:rPr>
      </w:pPr>
      <w:r w:rsidRPr="001C48B7">
        <w:rPr>
          <w:iCs/>
        </w:rPr>
        <w:t xml:space="preserve">Thanks </w:t>
      </w:r>
      <w:r w:rsidR="001C48B7">
        <w:rPr>
          <w:iCs/>
        </w:rPr>
        <w:t>to</w:t>
      </w:r>
      <w:r w:rsidRPr="001C48B7">
        <w:rPr>
          <w:iCs/>
        </w:rPr>
        <w:t xml:space="preserve"> CTIA </w:t>
      </w:r>
      <w:r w:rsidR="001C48B7">
        <w:rPr>
          <w:iCs/>
        </w:rPr>
        <w:t>for informing</w:t>
      </w:r>
      <w:r w:rsidRPr="001C48B7">
        <w:rPr>
          <w:iCs/>
        </w:rPr>
        <w:t xml:space="preserve"> 3GPP </w:t>
      </w:r>
      <w:r w:rsidR="001C48B7">
        <w:rPr>
          <w:iCs/>
        </w:rPr>
        <w:t xml:space="preserve">about the NTN test procedure deviation </w:t>
      </w:r>
      <w:r w:rsidR="0058353B">
        <w:rPr>
          <w:iCs/>
        </w:rPr>
        <w:t>t</w:t>
      </w:r>
      <w:r w:rsidR="0058353B" w:rsidRPr="0058353B">
        <w:rPr>
          <w:iCs/>
        </w:rPr>
        <w:t>o address excessive test time concerns, especially the sensitivity search for TIS</w:t>
      </w:r>
      <w:r w:rsidR="00143B1A">
        <w:rPr>
          <w:iCs/>
        </w:rPr>
        <w:t xml:space="preserve">. </w:t>
      </w:r>
      <w:r w:rsidR="00D04870">
        <w:rPr>
          <w:iCs/>
        </w:rPr>
        <w:t xml:space="preserve">The </w:t>
      </w:r>
      <w:r w:rsidR="003000A2">
        <w:rPr>
          <w:iCs/>
        </w:rPr>
        <w:t xml:space="preserve">test procedure deviation for </w:t>
      </w:r>
      <w:r w:rsidR="002E3C6A" w:rsidRPr="007A007E">
        <w:rPr>
          <w:iCs/>
        </w:rPr>
        <w:t>TRP and TIS OTA test cases</w:t>
      </w:r>
      <w:r w:rsidR="001B27D6" w:rsidRPr="007A007E">
        <w:rPr>
          <w:iCs/>
        </w:rPr>
        <w:t xml:space="preserve"> of</w:t>
      </w:r>
      <w:r w:rsidR="002E3C6A" w:rsidRPr="007A007E">
        <w:rPr>
          <w:iCs/>
        </w:rPr>
        <w:t xml:space="preserve"> NB-IoT NTN compared with the 3GPP TS 36.521-4 test procedures for maximum output power and reference sensitivity</w:t>
      </w:r>
      <w:r w:rsidR="005653F8">
        <w:rPr>
          <w:iCs/>
        </w:rPr>
        <w:t xml:space="preserve"> are</w:t>
      </w:r>
      <w:r w:rsidR="002E3C6A" w:rsidRPr="007A007E">
        <w:rPr>
          <w:iCs/>
        </w:rPr>
        <w:t xml:space="preserve"> as follows:  </w:t>
      </w:r>
    </w:p>
    <w:p w14:paraId="090ED9BF" w14:textId="77777777" w:rsidR="002E3C6A" w:rsidRPr="007A007E" w:rsidRDefault="002E3C6A" w:rsidP="002E3C6A">
      <w:pPr>
        <w:pStyle w:val="ListParagraph"/>
        <w:numPr>
          <w:ilvl w:val="0"/>
          <w:numId w:val="16"/>
        </w:numPr>
        <w:spacing w:after="120"/>
        <w:rPr>
          <w:iCs/>
        </w:rPr>
      </w:pPr>
      <w:r w:rsidRPr="007A007E">
        <w:rPr>
          <w:iCs/>
        </w:rPr>
        <w:t xml:space="preserve">For both TRP and TIS, implementation of a co-located configuration was selected where the UE location is the same as the satellite location, and the kOffset is set to 0ms. </w:t>
      </w:r>
    </w:p>
    <w:p w14:paraId="19C43115" w14:textId="77777777" w:rsidR="002E3C6A" w:rsidRPr="007A007E" w:rsidRDefault="002E3C6A" w:rsidP="002E3C6A">
      <w:pPr>
        <w:pStyle w:val="ListParagraph"/>
        <w:numPr>
          <w:ilvl w:val="0"/>
          <w:numId w:val="16"/>
        </w:numPr>
        <w:spacing w:after="120"/>
        <w:rPr>
          <w:iCs/>
        </w:rPr>
      </w:pPr>
      <w:r w:rsidRPr="007A007E">
        <w:rPr>
          <w:iCs/>
        </w:rPr>
        <w:t xml:space="preserve">For TRP and TIS, P0(Nominal PUSCH) may be adjusted higher in order to ensure that the DUT transmits at maximum TX power </w:t>
      </w:r>
    </w:p>
    <w:p w14:paraId="169BAB0E" w14:textId="77777777" w:rsidR="002E3C6A" w:rsidRPr="007A007E" w:rsidRDefault="002E3C6A" w:rsidP="002E3C6A">
      <w:pPr>
        <w:pStyle w:val="ListParagraph"/>
        <w:numPr>
          <w:ilvl w:val="0"/>
          <w:numId w:val="16"/>
        </w:numPr>
        <w:spacing w:after="120"/>
        <w:rPr>
          <w:iCs/>
        </w:rPr>
      </w:pPr>
      <w:r w:rsidRPr="007A007E">
        <w:rPr>
          <w:iCs/>
        </w:rPr>
        <w:t xml:space="preserve">For TIS, the uplink is control only, i.e. no user plane PUSCH data shall be configured. </w:t>
      </w:r>
    </w:p>
    <w:p w14:paraId="0C167F65" w14:textId="2F38020B" w:rsidR="00C04D87" w:rsidRDefault="00C04D87">
      <w:pPr>
        <w:rPr>
          <w:iCs/>
          <w:lang w:val="en-US"/>
        </w:rPr>
      </w:pPr>
      <w:r w:rsidRPr="00C04D87">
        <w:rPr>
          <w:iCs/>
        </w:rPr>
        <w:t>These deviations will be carefully considered and can be studied within 3GPP to support the development of NB-IoT NTN OTA test cases. We expect the test data to highlight the differences between the 3GPP and CTIA test procedures. Such differences can be documented in 3GPP TPs following the standardized study procedure for new OTA methods, providing a clear reference to facilitate final decision-making in 3GPP standardization.</w:t>
      </w:r>
    </w:p>
    <w:p w14:paraId="0BA60653" w14:textId="658CCB2E" w:rsidR="00F96958" w:rsidRDefault="00FE7C74" w:rsidP="00FE7C74">
      <w:pPr>
        <w:pStyle w:val="RAN4proposal0"/>
        <w:rPr>
          <w:lang w:val="en-US"/>
        </w:rPr>
      </w:pPr>
      <w:r w:rsidRPr="00FE7C74">
        <w:rPr>
          <w:lang w:val="en-US"/>
        </w:rPr>
        <w:t>Integrate the above points when drafting the reply to the LS from CTIA.</w:t>
      </w:r>
    </w:p>
    <w:p w14:paraId="07335F1D" w14:textId="500A520F" w:rsidR="00FE7C74" w:rsidRDefault="00212A0D" w:rsidP="00D414A4">
      <w:pPr>
        <w:pStyle w:val="RAN4proposal0"/>
      </w:pPr>
      <w:r w:rsidRPr="00212A0D">
        <w:t xml:space="preserve">Record and document the study procedures and results of OTA test procedure deviations in TPs using a </w:t>
      </w:r>
      <w:r w:rsidRPr="00212A0D">
        <w:rPr>
          <w:bCs/>
        </w:rPr>
        <w:t>standardized study procedure</w:t>
      </w:r>
      <w:r w:rsidR="00E40493">
        <w:t xml:space="preserve">, which </w:t>
      </w:r>
      <w:r w:rsidR="00073A93">
        <w:t>facilitates</w:t>
      </w:r>
      <w:r w:rsidRPr="00212A0D">
        <w:t xml:space="preserve"> final decision-making in 3GPP standardization.</w:t>
      </w:r>
    </w:p>
    <w:p w14:paraId="0D868186" w14:textId="1C1E47E2" w:rsidR="000A4474" w:rsidRPr="002A706A" w:rsidRDefault="000A4474" w:rsidP="000A4474">
      <w:pPr>
        <w:pStyle w:val="RAN4H2"/>
        <w:ind w:left="431" w:hanging="431"/>
      </w:pPr>
      <w:r w:rsidRPr="002A706A">
        <w:t xml:space="preserve">Reply LS from </w:t>
      </w:r>
      <w:r>
        <w:t>RAN5</w:t>
      </w:r>
    </w:p>
    <w:p w14:paraId="68A70AD2" w14:textId="77777777" w:rsidR="00463C19" w:rsidRDefault="00463C19" w:rsidP="000A4474">
      <w:pPr>
        <w:rPr>
          <w:iCs/>
        </w:rPr>
      </w:pPr>
      <w:r w:rsidRPr="00463C19">
        <w:rPr>
          <w:iCs/>
        </w:rPr>
        <w:t>Thanks to RAN5 for sending LS to request the detailed test tolerance values for Release 19 NR FR1 TRP and TRS, along with a comprehensive description of the core requirements definition process. RAN4 will investigate how to determine the TT values in alignment with the core requirements definition process. This investigation may take some time to complete.</w:t>
      </w:r>
    </w:p>
    <w:p w14:paraId="7305D837" w14:textId="1B60B907" w:rsidR="00546659" w:rsidRDefault="00225AE6" w:rsidP="000A4474">
      <w:pPr>
        <w:rPr>
          <w:iCs/>
        </w:rPr>
      </w:pPr>
      <w:r>
        <w:rPr>
          <w:iCs/>
        </w:rPr>
        <w:t xml:space="preserve">In the LS, </w:t>
      </w:r>
      <w:r w:rsidR="00546659">
        <w:rPr>
          <w:iCs/>
        </w:rPr>
        <w:t xml:space="preserve">RAN5 also mentioned that: </w:t>
      </w:r>
    </w:p>
    <w:p w14:paraId="4E8639C0" w14:textId="77777777" w:rsidR="00546659" w:rsidRPr="00546659" w:rsidRDefault="00546659" w:rsidP="00546659">
      <w:pPr>
        <w:rPr>
          <w:rFonts w:ascii="Arial" w:hAnsi="Arial" w:cs="Arial"/>
          <w:i/>
          <w:iCs/>
          <w:sz w:val="18"/>
          <w:szCs w:val="20"/>
          <w:lang w:eastAsia="zh-CN"/>
        </w:rPr>
      </w:pPr>
      <w:r w:rsidRPr="00546659">
        <w:rPr>
          <w:rFonts w:ascii="Arial" w:hAnsi="Arial" w:cs="Arial"/>
          <w:i/>
          <w:iCs/>
          <w:sz w:val="18"/>
          <w:szCs w:val="20"/>
          <w:lang w:eastAsia="zh-CN"/>
        </w:rPr>
        <w:t xml:space="preserve">With regards to the derivation of TT for OTA testing, </w:t>
      </w:r>
      <w:r w:rsidRPr="00546659">
        <w:rPr>
          <w:rFonts w:ascii="Arial" w:hAnsi="Arial" w:cs="Arial"/>
          <w:i/>
          <w:iCs/>
          <w:sz w:val="18"/>
          <w:szCs w:val="20"/>
          <w:highlight w:val="yellow"/>
          <w:lang w:eastAsia="zh-CN"/>
        </w:rPr>
        <w:t>there has been precedence of RAN4 kindly providing recommendations on TT along with core requirements, methodology and MU for 5G NR FR1</w:t>
      </w:r>
      <w:r w:rsidRPr="00546659">
        <w:rPr>
          <w:rFonts w:ascii="Arial" w:hAnsi="Arial" w:cs="Arial"/>
          <w:i/>
          <w:iCs/>
          <w:sz w:val="18"/>
          <w:szCs w:val="20"/>
          <w:lang w:eastAsia="zh-CN"/>
        </w:rPr>
        <w:t>.</w:t>
      </w:r>
    </w:p>
    <w:p w14:paraId="0E6265FA" w14:textId="77777777" w:rsidR="00546659" w:rsidRPr="00546659" w:rsidRDefault="00546659" w:rsidP="00546659">
      <w:pPr>
        <w:rPr>
          <w:rFonts w:ascii="Arial" w:hAnsi="Arial" w:cs="Arial"/>
          <w:i/>
          <w:iCs/>
          <w:sz w:val="18"/>
          <w:szCs w:val="20"/>
          <w:lang w:eastAsia="zh-CN"/>
        </w:rPr>
      </w:pPr>
      <w:r w:rsidRPr="00546659">
        <w:rPr>
          <w:rFonts w:ascii="Arial" w:hAnsi="Arial" w:cs="Arial"/>
          <w:i/>
          <w:iCs/>
          <w:sz w:val="18"/>
          <w:szCs w:val="20"/>
          <w:lang w:eastAsia="zh-CN"/>
        </w:rPr>
        <w:t>1) In Rel-17, RAN5 request in [8] was responded by RAN4 by providing the test tolerance recommendations in [9] to be utilized as a package together with Rel-17 core requirements.</w:t>
      </w:r>
    </w:p>
    <w:p w14:paraId="389BDD51" w14:textId="6FEED885" w:rsidR="00546659" w:rsidRPr="00546659" w:rsidRDefault="00546659" w:rsidP="00546659">
      <w:pPr>
        <w:rPr>
          <w:iCs/>
          <w:sz w:val="18"/>
          <w:szCs w:val="20"/>
          <w:lang w:eastAsia="zh-CN"/>
        </w:rPr>
      </w:pPr>
      <w:r w:rsidRPr="00546659">
        <w:rPr>
          <w:rFonts w:ascii="Arial" w:hAnsi="Arial" w:cs="Arial"/>
          <w:i/>
          <w:iCs/>
          <w:sz w:val="18"/>
          <w:szCs w:val="20"/>
          <w:lang w:eastAsia="zh-CN"/>
        </w:rPr>
        <w:t>2) In Rel-18, RAN5 request in [10] was responded by RAN4 by providing the test tolerance recommendations in [11] to be utilized as a package together with Rel-18 core requirements</w:t>
      </w:r>
    </w:p>
    <w:p w14:paraId="42517A4D" w14:textId="5CE4C8E0" w:rsidR="00342904" w:rsidRDefault="0033540C" w:rsidP="000A4474">
      <w:pPr>
        <w:rPr>
          <w:iCs/>
        </w:rPr>
      </w:pPr>
      <w:r w:rsidRPr="0033540C">
        <w:rPr>
          <w:iCs/>
        </w:rPr>
        <w:t xml:space="preserve">It appears that an implicit procedure for close cooperation between RAN4 and RAN5 has already existed in the past. However, RAN5 still needs to send an LS to RAN4 to formally trigger this procedure. If this procedure could be standardized, RAN4 and RAN5 could potentially collaborate more efficiently. Additionally, it would clarify the final results/report of the OTA WI in RAN4. Specifically, the recommendations on TT, along with core requirements, methodology, and MU from RAN4 to RAN5, could be included directly in the </w:t>
      </w:r>
      <w:r w:rsidR="00807C2B">
        <w:rPr>
          <w:iCs/>
        </w:rPr>
        <w:t xml:space="preserve">RAN4 </w:t>
      </w:r>
      <w:r w:rsidRPr="0033540C">
        <w:rPr>
          <w:iCs/>
        </w:rPr>
        <w:t>OTA WI final report without requiring a separate LS from RAN5.</w:t>
      </w:r>
    </w:p>
    <w:p w14:paraId="2D4EF17E" w14:textId="00CB5B0A" w:rsidR="00723FFF" w:rsidRDefault="00FB1D7B" w:rsidP="00723FFF">
      <w:pPr>
        <w:pStyle w:val="RAN4observation0"/>
      </w:pPr>
      <w:r>
        <w:t>A</w:t>
      </w:r>
      <w:r w:rsidR="00723FFF">
        <w:t xml:space="preserve">n </w:t>
      </w:r>
      <w:r w:rsidR="00723FFF" w:rsidRPr="0033540C">
        <w:t>implicit procedure for close cooperation between RAN4 and RAN5 has already existed in the past. However, RAN5 still needs to send an LS to RAN4 to formally trigger this procedure.</w:t>
      </w:r>
    </w:p>
    <w:p w14:paraId="1D2AC254" w14:textId="45523D30" w:rsidR="009F4D3C" w:rsidRPr="009F4D3C" w:rsidRDefault="00E37295" w:rsidP="009F4D3C">
      <w:pPr>
        <w:pStyle w:val="RAN4proposal0"/>
      </w:pPr>
      <w:r>
        <w:t xml:space="preserve">Standardize the procedure </w:t>
      </w:r>
      <w:r w:rsidR="000A51CF">
        <w:t xml:space="preserve">for </w:t>
      </w:r>
      <w:r>
        <w:t xml:space="preserve">how </w:t>
      </w:r>
      <w:r w:rsidRPr="0033540C">
        <w:t>RAN4 and RAN5 could potentially collaborate more efficiently</w:t>
      </w:r>
      <w:r w:rsidR="008B5D11">
        <w:t xml:space="preserve">. </w:t>
      </w:r>
      <w:r w:rsidR="00D77AA5">
        <w:t>The</w:t>
      </w:r>
      <w:r w:rsidR="009F4D3C" w:rsidRPr="0033540C">
        <w:t xml:space="preserve"> recommendations on TT, along with core requirements, methodology, and MU from RAN4 to RAN5</w:t>
      </w:r>
      <w:r w:rsidR="00185B23">
        <w:t xml:space="preserve"> </w:t>
      </w:r>
      <w:r w:rsidR="009F4D3C" w:rsidRPr="0033540C">
        <w:t xml:space="preserve">could be included directly in the </w:t>
      </w:r>
      <w:r w:rsidR="00185BE6">
        <w:t xml:space="preserve">RAN4 </w:t>
      </w:r>
      <w:r w:rsidR="009F4D3C" w:rsidRPr="0033540C">
        <w:t>OTA WI final report</w:t>
      </w:r>
      <w:r w:rsidR="00185BE6">
        <w:t>.</w:t>
      </w:r>
    </w:p>
    <w:p w14:paraId="4B734E3A" w14:textId="77777777" w:rsidR="00FB13A4" w:rsidRPr="00FB13A4" w:rsidRDefault="00FB13A4" w:rsidP="00FB13A4"/>
    <w:p w14:paraId="2039481F" w14:textId="77777777" w:rsidR="00212A0D" w:rsidRPr="000A4474" w:rsidRDefault="00212A0D">
      <w:pPr>
        <w:rPr>
          <w:rFonts w:ascii="Arial" w:eastAsia="SimSun" w:hAnsi="Arial" w:cs="Times New Roman"/>
          <w:sz w:val="36"/>
          <w:szCs w:val="20"/>
        </w:rPr>
      </w:pPr>
    </w:p>
    <w:p w14:paraId="583BE9D5" w14:textId="77777777" w:rsidR="000A4474" w:rsidRPr="00212A0D" w:rsidRDefault="000A4474">
      <w:pPr>
        <w:rPr>
          <w:rFonts w:ascii="Arial" w:eastAsia="SimSun" w:hAnsi="Arial" w:cs="Times New Roman"/>
          <w:sz w:val="36"/>
          <w:szCs w:val="20"/>
          <w:lang w:val="en-US"/>
        </w:rPr>
      </w:pPr>
    </w:p>
    <w:p w14:paraId="2A0591B4" w14:textId="77777777" w:rsidR="00381F95" w:rsidRPr="008F786B" w:rsidRDefault="00CD7492" w:rsidP="00936159">
      <w:pPr>
        <w:pStyle w:val="RAN4H1"/>
      </w:pPr>
      <w:r w:rsidRPr="008F786B">
        <w:lastRenderedPageBreak/>
        <w:t>Conclusion</w:t>
      </w:r>
      <w:bookmarkEnd w:id="9"/>
    </w:p>
    <w:p w14:paraId="4ED7F562" w14:textId="30C632E4" w:rsidR="00B038E9" w:rsidRDefault="00B038E9" w:rsidP="008C39F7">
      <w:bookmarkStart w:id="10" w:name="_Toc116995849"/>
      <w:r w:rsidRPr="00B038E9">
        <w:t>The following observations and proposals were made:</w:t>
      </w:r>
    </w:p>
    <w:p w14:paraId="79BF97DC" w14:textId="7830C2EB" w:rsidR="00863432" w:rsidRPr="00863432" w:rsidRDefault="00F03335" w:rsidP="00863432">
      <w:pPr>
        <w:pStyle w:val="RAN4Observation"/>
        <w:numPr>
          <w:ilvl w:val="0"/>
          <w:numId w:val="8"/>
        </w:numPr>
      </w:pPr>
      <w:r>
        <w:t>Keep a</w:t>
      </w:r>
      <w:r w:rsidRPr="009F2DF4">
        <w:t xml:space="preserve"> </w:t>
      </w:r>
      <w:r w:rsidR="005E08EC">
        <w:t>“</w:t>
      </w:r>
      <w:r w:rsidRPr="009F2DF4">
        <w:t>lean</w:t>
      </w:r>
      <w:r w:rsidR="005E08EC">
        <w:t>”</w:t>
      </w:r>
      <w:r w:rsidRPr="009F2DF4">
        <w:t xml:space="preserve"> 6G in mind</w:t>
      </w:r>
      <w:r>
        <w:t>;</w:t>
      </w:r>
      <w:r w:rsidRPr="009F2DF4">
        <w:t xml:space="preserve"> we should keep the standard streamlined</w:t>
      </w:r>
      <w:r>
        <w:t xml:space="preserve"> when choosing the standard OTA test methods.</w:t>
      </w:r>
    </w:p>
    <w:p w14:paraId="24BB5873" w14:textId="4A99AFE2" w:rsidR="00F03335" w:rsidRPr="003910F8" w:rsidRDefault="00ED3F86" w:rsidP="00833BC7">
      <w:pPr>
        <w:pStyle w:val="RAN4proposal0"/>
        <w:numPr>
          <w:ilvl w:val="0"/>
          <w:numId w:val="15"/>
        </w:numPr>
      </w:pPr>
      <w:r w:rsidRPr="003910F8">
        <w:t xml:space="preserve"> </w:t>
      </w:r>
      <w:r w:rsidR="00F03335" w:rsidRPr="003910F8">
        <w:t>The official standard should be limited to one primary OTA method and a single alternative to address minority needs.</w:t>
      </w:r>
    </w:p>
    <w:p w14:paraId="68DBD273" w14:textId="77777777" w:rsidR="00BD359F" w:rsidRDefault="00BD359F" w:rsidP="00BD359F">
      <w:pPr>
        <w:pStyle w:val="RAN4observation0"/>
      </w:pPr>
      <w:r w:rsidRPr="00E4690D">
        <w:t>New OTA test method proposals brought by companies to 3GPP should be regarded as opportunities for advancing and evolving the standard</w:t>
      </w:r>
      <w:r>
        <w:t>. There should be no struggle</w:t>
      </w:r>
      <w:r w:rsidRPr="00F52178">
        <w:t xml:space="preserve"> </w:t>
      </w:r>
      <w:r>
        <w:t>in handling them.</w:t>
      </w:r>
    </w:p>
    <w:p w14:paraId="54257D5D" w14:textId="77777777" w:rsidR="00BD359F" w:rsidRDefault="00BD359F" w:rsidP="00BD359F">
      <w:pPr>
        <w:pStyle w:val="RAN4observation0"/>
      </w:pPr>
      <w:r>
        <w:t>W</w:t>
      </w:r>
      <w:r w:rsidRPr="001A28F0">
        <w:t xml:space="preserve">ith TPs documenting pros and cons, baseline comparisons, and use cases to support clear decisions on future standards while recording the </w:t>
      </w:r>
      <w:r>
        <w:t>evolution</w:t>
      </w:r>
      <w:r w:rsidRPr="001A28F0">
        <w:t xml:space="preserve"> of OTA testing.</w:t>
      </w:r>
    </w:p>
    <w:p w14:paraId="3D472EBA" w14:textId="77777777" w:rsidR="00BD359F" w:rsidRDefault="00BD359F" w:rsidP="005D72DD">
      <w:pPr>
        <w:pStyle w:val="RAN4proposal0"/>
        <w:numPr>
          <w:ilvl w:val="0"/>
          <w:numId w:val="15"/>
        </w:numPr>
      </w:pPr>
      <w:r>
        <w:t xml:space="preserve">Standardize the procedure of studying the new OTA test methods proposed in the 3GPP meetings. </w:t>
      </w:r>
    </w:p>
    <w:p w14:paraId="6ED87C85" w14:textId="77777777" w:rsidR="00BD359F" w:rsidRDefault="00BD359F" w:rsidP="005D72DD">
      <w:pPr>
        <w:pStyle w:val="RAN4proposal0"/>
        <w:numPr>
          <w:ilvl w:val="0"/>
          <w:numId w:val="15"/>
        </w:numPr>
      </w:pPr>
      <w:r w:rsidRPr="00B21028">
        <w:t xml:space="preserve">Standardize the TP structure to capture pros and cons, baseline comparisons, and use cases of new methods, so that the confusion and </w:t>
      </w:r>
      <w:r>
        <w:t>struggles</w:t>
      </w:r>
      <w:r w:rsidRPr="00B21028">
        <w:t xml:space="preserve"> often faced in 3GPP meetings when new methods are </w:t>
      </w:r>
      <w:r>
        <w:t>proposed</w:t>
      </w:r>
      <w:r w:rsidRPr="00B21028">
        <w:t xml:space="preserve"> can be transformed into a clear and transparent decision-making process.</w:t>
      </w:r>
    </w:p>
    <w:p w14:paraId="022DEA30" w14:textId="1F44C50C" w:rsidR="00BD359F" w:rsidRDefault="00BD359F" w:rsidP="005D72DD">
      <w:pPr>
        <w:pStyle w:val="RAN4proposal0"/>
        <w:numPr>
          <w:ilvl w:val="0"/>
          <w:numId w:val="15"/>
        </w:numPr>
      </w:pPr>
      <w:r w:rsidRPr="00612698">
        <w:t xml:space="preserve">NFTF OTA TRP test method </w:t>
      </w:r>
      <w:r>
        <w:t xml:space="preserve">can be introduced </w:t>
      </w:r>
      <w:r w:rsidRPr="00612698">
        <w:t>in TR 38.870</w:t>
      </w:r>
      <w:r>
        <w:t xml:space="preserve"> following the standardized new method study procedure.</w:t>
      </w:r>
      <w:r w:rsidR="00001803">
        <w:t xml:space="preserve"> </w:t>
      </w:r>
    </w:p>
    <w:p w14:paraId="7252D0C8" w14:textId="77777777" w:rsidR="00001803" w:rsidRDefault="00001803" w:rsidP="00001803">
      <w:pPr>
        <w:pStyle w:val="RAN4proposal0"/>
        <w:numPr>
          <w:ilvl w:val="0"/>
          <w:numId w:val="15"/>
        </w:numPr>
      </w:pPr>
      <w:r w:rsidRPr="00A84438">
        <w:t xml:space="preserve">Since </w:t>
      </w:r>
      <w:r>
        <w:rPr>
          <w:rFonts w:eastAsia="SimSun" w:hint="eastAsia"/>
          <w:szCs w:val="24"/>
          <w:lang w:val="en-US" w:eastAsia="zh-CN"/>
        </w:rPr>
        <w:t xml:space="preserve">NHPRP/NHPRS </w:t>
      </w:r>
      <w:r w:rsidRPr="00A84438">
        <w:t xml:space="preserve">method is still new and lacks supporting data and baseline comparisons, we </w:t>
      </w:r>
      <w:r>
        <w:t>suggest</w:t>
      </w:r>
      <w:r w:rsidRPr="00A84438">
        <w:t xml:space="preserve"> wait</w:t>
      </w:r>
      <w:r>
        <w:t>ing</w:t>
      </w:r>
      <w:r w:rsidRPr="00A84438">
        <w:t xml:space="preserve"> for such results while recording the study of NHPRP/NHPRS under the standardized procedure</w:t>
      </w:r>
      <w:r>
        <w:t xml:space="preserve"> in the TPs</w:t>
      </w:r>
      <w:r w:rsidRPr="00A84438">
        <w:t xml:space="preserve">, which will serve as a reference for future standardization decisions in </w:t>
      </w:r>
      <w:r>
        <w:t>OTA WI standards</w:t>
      </w:r>
      <w:r w:rsidRPr="00A84438">
        <w:t>.</w:t>
      </w:r>
    </w:p>
    <w:p w14:paraId="7E378061" w14:textId="77777777" w:rsidR="00794DB7" w:rsidRDefault="00794DB7" w:rsidP="00794DB7">
      <w:pPr>
        <w:pStyle w:val="RAN4proposal0"/>
        <w:numPr>
          <w:ilvl w:val="0"/>
          <w:numId w:val="15"/>
        </w:numPr>
        <w:rPr>
          <w:lang w:val="en-US"/>
        </w:rPr>
      </w:pPr>
      <w:r w:rsidRPr="00FE7C74">
        <w:rPr>
          <w:lang w:val="en-US"/>
        </w:rPr>
        <w:t>Integrate the above points when drafting the reply to the LS from CTIA.</w:t>
      </w:r>
    </w:p>
    <w:p w14:paraId="3244FDD4" w14:textId="77777777" w:rsidR="00794DB7" w:rsidRDefault="00794DB7" w:rsidP="00794DB7">
      <w:pPr>
        <w:pStyle w:val="RAN4proposal0"/>
        <w:numPr>
          <w:ilvl w:val="0"/>
          <w:numId w:val="15"/>
        </w:numPr>
      </w:pPr>
      <w:r w:rsidRPr="00212A0D">
        <w:t xml:space="preserve">Record and document the study procedures and results of OTA test procedure deviations in TPs using a </w:t>
      </w:r>
      <w:r w:rsidRPr="00212A0D">
        <w:rPr>
          <w:bCs/>
        </w:rPr>
        <w:t>standardized study procedure</w:t>
      </w:r>
      <w:r>
        <w:t>, which facilitates</w:t>
      </w:r>
      <w:r w:rsidRPr="00212A0D">
        <w:t xml:space="preserve"> final decision-making in 3GPP standardization.</w:t>
      </w:r>
    </w:p>
    <w:p w14:paraId="6BFB2286" w14:textId="77777777" w:rsidR="000D48A9" w:rsidRDefault="000D48A9" w:rsidP="005A6C35">
      <w:pPr>
        <w:pStyle w:val="RAN4observation0"/>
      </w:pPr>
      <w:r>
        <w:t xml:space="preserve">An </w:t>
      </w:r>
      <w:r w:rsidRPr="005A6C35">
        <w:t>implicit</w:t>
      </w:r>
      <w:r w:rsidRPr="0033540C">
        <w:t xml:space="preserve"> procedure for close cooperation between RAN4 and RAN5 has already existed in the past. However, RAN5 still needs to send an LS to RAN4 to formally trigger this procedure.</w:t>
      </w:r>
    </w:p>
    <w:p w14:paraId="1C686345" w14:textId="77777777" w:rsidR="000D48A9" w:rsidRPr="009F4D3C" w:rsidRDefault="000D48A9" w:rsidP="000D48A9">
      <w:pPr>
        <w:pStyle w:val="RAN4proposal0"/>
        <w:numPr>
          <w:ilvl w:val="0"/>
          <w:numId w:val="15"/>
        </w:numPr>
      </w:pPr>
      <w:r>
        <w:t xml:space="preserve">Standardize the procedure for how </w:t>
      </w:r>
      <w:r w:rsidRPr="0033540C">
        <w:t>RAN4 and RAN5 could potentially collaborate more efficiently</w:t>
      </w:r>
      <w:r>
        <w:t>. The</w:t>
      </w:r>
      <w:r w:rsidRPr="0033540C">
        <w:t xml:space="preserve"> recommendations on TT, along with core requirements, methodology, and MU from RAN4 to RAN5</w:t>
      </w:r>
      <w:r>
        <w:t xml:space="preserve"> </w:t>
      </w:r>
      <w:r w:rsidRPr="0033540C">
        <w:t xml:space="preserve">could be included directly in the </w:t>
      </w:r>
      <w:r>
        <w:t xml:space="preserve">RAN4 </w:t>
      </w:r>
      <w:r w:rsidRPr="0033540C">
        <w:t>OTA WI final report</w:t>
      </w:r>
      <w:r>
        <w:t>.</w:t>
      </w:r>
    </w:p>
    <w:p w14:paraId="2E6A5FA3" w14:textId="77777777" w:rsidR="00355FF2" w:rsidRPr="008F786B" w:rsidRDefault="00355FF2" w:rsidP="008C39F7"/>
    <w:p w14:paraId="4AF3EC66" w14:textId="77777777" w:rsidR="003B659E" w:rsidRPr="006E154C" w:rsidRDefault="003B659E" w:rsidP="0060543D">
      <w:pPr>
        <w:pStyle w:val="RAN4H1"/>
        <w:numPr>
          <w:ilvl w:val="0"/>
          <w:numId w:val="0"/>
        </w:numPr>
        <w:ind w:left="360" w:hanging="360"/>
      </w:pPr>
      <w:r w:rsidRPr="006E154C">
        <w:t>References</w:t>
      </w:r>
      <w:bookmarkEnd w:id="10"/>
    </w:p>
    <w:p w14:paraId="0AC0E604" w14:textId="6AB7C144" w:rsidR="00E82B94" w:rsidRDefault="00805903" w:rsidP="00F03335">
      <w:pPr>
        <w:pStyle w:val="ListParagraph"/>
        <w:numPr>
          <w:ilvl w:val="0"/>
          <w:numId w:val="4"/>
        </w:numPr>
        <w:ind w:right="-22"/>
      </w:pPr>
      <w:bookmarkStart w:id="11" w:name="_Ref114500673"/>
      <w:bookmarkEnd w:id="11"/>
      <w:r w:rsidRPr="00805903">
        <w:t>R4-2512693</w:t>
      </w:r>
      <w:r w:rsidR="00010A07">
        <w:t>,</w:t>
      </w:r>
      <w:r w:rsidR="002A2CF4">
        <w:t xml:space="preserve"> </w:t>
      </w:r>
      <w:r w:rsidR="004A5F15" w:rsidRPr="004A5F15">
        <w:t>Way Forward for [116][337] TRP_TRS_MIMO_OTA_Ph3</w:t>
      </w:r>
    </w:p>
    <w:p w14:paraId="7DF072C0" w14:textId="267E387A" w:rsidR="006A256E" w:rsidRPr="00B85FBD" w:rsidRDefault="006A256E" w:rsidP="00F03335">
      <w:pPr>
        <w:pStyle w:val="ListParagraph"/>
        <w:numPr>
          <w:ilvl w:val="0"/>
          <w:numId w:val="4"/>
        </w:numPr>
        <w:ind w:right="-22"/>
      </w:pPr>
      <w:r w:rsidRPr="006A256E">
        <w:t>R4-2511714</w:t>
      </w:r>
      <w:r w:rsidR="00010A07">
        <w:t>,</w:t>
      </w:r>
      <w:r>
        <w:t xml:space="preserve"> </w:t>
      </w:r>
      <w:r w:rsidR="005A6E4F">
        <w:t xml:space="preserve">LS on NB-IoT NTN OTA Testing   </w:t>
      </w:r>
      <w:r w:rsidR="005A6E4F">
        <w:rPr>
          <w:sz w:val="21"/>
        </w:rPr>
        <w:t xml:space="preserve"> </w:t>
      </w:r>
    </w:p>
    <w:p w14:paraId="5CFC6AC9" w14:textId="6DD3D7D8" w:rsidR="00B85FBD" w:rsidRPr="006E154C" w:rsidRDefault="00D56AC9" w:rsidP="00F03335">
      <w:pPr>
        <w:pStyle w:val="ListParagraph"/>
        <w:numPr>
          <w:ilvl w:val="0"/>
          <w:numId w:val="4"/>
        </w:numPr>
        <w:ind w:right="-22"/>
      </w:pPr>
      <w:r w:rsidRPr="00D56AC9">
        <w:t>R5-255348</w:t>
      </w:r>
      <w:r>
        <w:t xml:space="preserve">, </w:t>
      </w:r>
      <w:r w:rsidR="008D10FD" w:rsidRPr="008D10FD">
        <w:t>Rel-19 NR TRP TRS test tolerance values with description</w:t>
      </w:r>
      <w:r w:rsidR="008D10FD">
        <w:t xml:space="preserve"> (LS from RAN5)</w:t>
      </w: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89B32" w14:textId="77777777" w:rsidR="005D2416" w:rsidRDefault="005D2416" w:rsidP="00001C9B">
      <w:pPr>
        <w:spacing w:after="0" w:line="240" w:lineRule="auto"/>
      </w:pPr>
      <w:r>
        <w:separator/>
      </w:r>
    </w:p>
  </w:endnote>
  <w:endnote w:type="continuationSeparator" w:id="0">
    <w:p w14:paraId="18DB3D4F" w14:textId="77777777" w:rsidR="005D2416" w:rsidRDefault="005D2416" w:rsidP="00001C9B">
      <w:pPr>
        <w:spacing w:after="0" w:line="240" w:lineRule="auto"/>
      </w:pPr>
      <w:r>
        <w:continuationSeparator/>
      </w:r>
    </w:p>
  </w:endnote>
  <w:endnote w:type="continuationNotice" w:id="1">
    <w:p w14:paraId="7A779916" w14:textId="77777777" w:rsidR="005D2416" w:rsidRDefault="005D24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BCB47" w14:textId="77777777" w:rsidR="005D2416" w:rsidRDefault="005D2416" w:rsidP="00001C9B">
      <w:pPr>
        <w:spacing w:after="0" w:line="240" w:lineRule="auto"/>
      </w:pPr>
      <w:r>
        <w:separator/>
      </w:r>
    </w:p>
  </w:footnote>
  <w:footnote w:type="continuationSeparator" w:id="0">
    <w:p w14:paraId="18B00076" w14:textId="77777777" w:rsidR="005D2416" w:rsidRDefault="005D2416" w:rsidP="00001C9B">
      <w:pPr>
        <w:spacing w:after="0" w:line="240" w:lineRule="auto"/>
      </w:pPr>
      <w:r>
        <w:continuationSeparator/>
      </w:r>
    </w:p>
  </w:footnote>
  <w:footnote w:type="continuationNotice" w:id="1">
    <w:p w14:paraId="4AF94EF7" w14:textId="77777777" w:rsidR="005D2416" w:rsidRDefault="005D24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57A7"/>
    <w:multiLevelType w:val="hybridMultilevel"/>
    <w:tmpl w:val="104ED2C2"/>
    <w:lvl w:ilvl="0" w:tplc="0BA289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054A2"/>
    <w:multiLevelType w:val="hybridMultilevel"/>
    <w:tmpl w:val="882EC2D6"/>
    <w:lvl w:ilvl="0" w:tplc="3774CF9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5E3F40"/>
    <w:multiLevelType w:val="hybridMultilevel"/>
    <w:tmpl w:val="45C27CFA"/>
    <w:lvl w:ilvl="0" w:tplc="02E0C6F8">
      <w:start w:val="1"/>
      <w:numFmt w:val="decim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0C234C9"/>
    <w:multiLevelType w:val="hybridMultilevel"/>
    <w:tmpl w:val="E9EA6E2C"/>
    <w:lvl w:ilvl="0" w:tplc="5372CAB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CD0D96"/>
    <w:multiLevelType w:val="hybridMultilevel"/>
    <w:tmpl w:val="E89422DC"/>
    <w:lvl w:ilvl="0" w:tplc="B5D8B806">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6006A7F"/>
    <w:multiLevelType w:val="hybridMultilevel"/>
    <w:tmpl w:val="DF3A3E02"/>
    <w:lvl w:ilvl="0" w:tplc="4F8AB758">
      <w:start w:val="1"/>
      <w:numFmt w:val="decimal"/>
      <w:pStyle w:val="RAN4proposal0"/>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422539">
    <w:abstractNumId w:val="7"/>
  </w:num>
  <w:num w:numId="2" w16cid:durableId="1496527105">
    <w:abstractNumId w:val="6"/>
  </w:num>
  <w:num w:numId="3" w16cid:durableId="1048577734">
    <w:abstractNumId w:val="12"/>
  </w:num>
  <w:num w:numId="4" w16cid:durableId="1430274697">
    <w:abstractNumId w:val="9"/>
  </w:num>
  <w:num w:numId="5" w16cid:durableId="665086460">
    <w:abstractNumId w:val="0"/>
  </w:num>
  <w:num w:numId="6" w16cid:durableId="240023229">
    <w:abstractNumId w:val="13"/>
  </w:num>
  <w:num w:numId="7" w16cid:durableId="1213036195">
    <w:abstractNumId w:val="8"/>
  </w:num>
  <w:num w:numId="8" w16cid:durableId="1632007912">
    <w:abstractNumId w:val="6"/>
    <w:lvlOverride w:ilvl="0">
      <w:startOverride w:val="1"/>
    </w:lvlOverride>
  </w:num>
  <w:num w:numId="9" w16cid:durableId="2018072805">
    <w:abstractNumId w:val="10"/>
  </w:num>
  <w:num w:numId="10" w16cid:durableId="147749432">
    <w:abstractNumId w:val="2"/>
  </w:num>
  <w:num w:numId="11" w16cid:durableId="893153692">
    <w:abstractNumId w:val="5"/>
  </w:num>
  <w:num w:numId="12" w16cid:durableId="1052457713">
    <w:abstractNumId w:val="5"/>
    <w:lvlOverride w:ilvl="0">
      <w:startOverride w:val="2"/>
    </w:lvlOverride>
  </w:num>
  <w:num w:numId="13" w16cid:durableId="1002272499">
    <w:abstractNumId w:val="4"/>
  </w:num>
  <w:num w:numId="14" w16cid:durableId="1188837545">
    <w:abstractNumId w:val="4"/>
  </w:num>
  <w:num w:numId="15" w16cid:durableId="1897277045">
    <w:abstractNumId w:val="3"/>
  </w:num>
  <w:num w:numId="16" w16cid:durableId="806048573">
    <w:abstractNumId w:val="1"/>
  </w:num>
  <w:num w:numId="17" w16cid:durableId="450174206">
    <w:abstractNumId w:val="12"/>
  </w:num>
  <w:num w:numId="18" w16cid:durableId="1346783360">
    <w:abstractNumId w:val="12"/>
  </w:num>
  <w:num w:numId="19" w16cid:durableId="1575817909">
    <w:abstractNumId w:val="11"/>
  </w:num>
  <w:num w:numId="20" w16cid:durableId="647825569">
    <w:abstractNumId w:val="11"/>
  </w:num>
  <w:num w:numId="21" w16cid:durableId="178507246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03"/>
    <w:rsid w:val="0000183B"/>
    <w:rsid w:val="00001ADE"/>
    <w:rsid w:val="00001C9B"/>
    <w:rsid w:val="0000217F"/>
    <w:rsid w:val="000023CD"/>
    <w:rsid w:val="000040DC"/>
    <w:rsid w:val="00005365"/>
    <w:rsid w:val="0000539F"/>
    <w:rsid w:val="000054BC"/>
    <w:rsid w:val="00005D4A"/>
    <w:rsid w:val="00005FFD"/>
    <w:rsid w:val="000060F7"/>
    <w:rsid w:val="0000654B"/>
    <w:rsid w:val="0000682D"/>
    <w:rsid w:val="00007222"/>
    <w:rsid w:val="00007564"/>
    <w:rsid w:val="00007771"/>
    <w:rsid w:val="00007D97"/>
    <w:rsid w:val="00010A07"/>
    <w:rsid w:val="00010A2E"/>
    <w:rsid w:val="00011650"/>
    <w:rsid w:val="00011784"/>
    <w:rsid w:val="00011E75"/>
    <w:rsid w:val="000143B8"/>
    <w:rsid w:val="000151EF"/>
    <w:rsid w:val="000152F0"/>
    <w:rsid w:val="00015882"/>
    <w:rsid w:val="00015AD3"/>
    <w:rsid w:val="00016990"/>
    <w:rsid w:val="00016A21"/>
    <w:rsid w:val="00016B2F"/>
    <w:rsid w:val="00016BF4"/>
    <w:rsid w:val="00016F3B"/>
    <w:rsid w:val="0001771F"/>
    <w:rsid w:val="00021484"/>
    <w:rsid w:val="00022238"/>
    <w:rsid w:val="000222EB"/>
    <w:rsid w:val="00022D79"/>
    <w:rsid w:val="00022EB5"/>
    <w:rsid w:val="000239F5"/>
    <w:rsid w:val="00024098"/>
    <w:rsid w:val="00024B83"/>
    <w:rsid w:val="00024C60"/>
    <w:rsid w:val="000259E8"/>
    <w:rsid w:val="00025CC0"/>
    <w:rsid w:val="000267CB"/>
    <w:rsid w:val="00027175"/>
    <w:rsid w:val="00027292"/>
    <w:rsid w:val="00030F58"/>
    <w:rsid w:val="00031947"/>
    <w:rsid w:val="000325DC"/>
    <w:rsid w:val="00032C93"/>
    <w:rsid w:val="00032DB5"/>
    <w:rsid w:val="000330CC"/>
    <w:rsid w:val="000331BA"/>
    <w:rsid w:val="000334A9"/>
    <w:rsid w:val="00033513"/>
    <w:rsid w:val="00035759"/>
    <w:rsid w:val="00035EC3"/>
    <w:rsid w:val="000363F6"/>
    <w:rsid w:val="0004048E"/>
    <w:rsid w:val="00041814"/>
    <w:rsid w:val="00041B52"/>
    <w:rsid w:val="00042D36"/>
    <w:rsid w:val="000442B2"/>
    <w:rsid w:val="00044C59"/>
    <w:rsid w:val="00045889"/>
    <w:rsid w:val="00046AD6"/>
    <w:rsid w:val="00050F3C"/>
    <w:rsid w:val="0005273C"/>
    <w:rsid w:val="000537A8"/>
    <w:rsid w:val="00054985"/>
    <w:rsid w:val="00054B8A"/>
    <w:rsid w:val="0005585E"/>
    <w:rsid w:val="000572A6"/>
    <w:rsid w:val="00057822"/>
    <w:rsid w:val="000611C2"/>
    <w:rsid w:val="00061256"/>
    <w:rsid w:val="00062024"/>
    <w:rsid w:val="00062084"/>
    <w:rsid w:val="00065A8A"/>
    <w:rsid w:val="00065B4C"/>
    <w:rsid w:val="00066182"/>
    <w:rsid w:val="0006684A"/>
    <w:rsid w:val="0007053C"/>
    <w:rsid w:val="00070C56"/>
    <w:rsid w:val="00071559"/>
    <w:rsid w:val="0007297E"/>
    <w:rsid w:val="00072A3D"/>
    <w:rsid w:val="00072CCA"/>
    <w:rsid w:val="00072EE8"/>
    <w:rsid w:val="00073A93"/>
    <w:rsid w:val="0007488D"/>
    <w:rsid w:val="00075A57"/>
    <w:rsid w:val="0007601C"/>
    <w:rsid w:val="00076531"/>
    <w:rsid w:val="00076569"/>
    <w:rsid w:val="00076AE4"/>
    <w:rsid w:val="00076B45"/>
    <w:rsid w:val="0007737D"/>
    <w:rsid w:val="00080087"/>
    <w:rsid w:val="00081544"/>
    <w:rsid w:val="00081F3C"/>
    <w:rsid w:val="00082334"/>
    <w:rsid w:val="00084E1F"/>
    <w:rsid w:val="0008575B"/>
    <w:rsid w:val="0008612A"/>
    <w:rsid w:val="00086189"/>
    <w:rsid w:val="00086772"/>
    <w:rsid w:val="0008705D"/>
    <w:rsid w:val="000874C8"/>
    <w:rsid w:val="00087D85"/>
    <w:rsid w:val="0009054B"/>
    <w:rsid w:val="00090E18"/>
    <w:rsid w:val="0009133E"/>
    <w:rsid w:val="00092860"/>
    <w:rsid w:val="000945A1"/>
    <w:rsid w:val="000947DC"/>
    <w:rsid w:val="00095824"/>
    <w:rsid w:val="00095B9A"/>
    <w:rsid w:val="00095ED1"/>
    <w:rsid w:val="000963DA"/>
    <w:rsid w:val="000965F4"/>
    <w:rsid w:val="00096AC7"/>
    <w:rsid w:val="00096B3D"/>
    <w:rsid w:val="00097B2A"/>
    <w:rsid w:val="000A0D19"/>
    <w:rsid w:val="000A10BC"/>
    <w:rsid w:val="000A28A0"/>
    <w:rsid w:val="000A4474"/>
    <w:rsid w:val="000A461C"/>
    <w:rsid w:val="000A4820"/>
    <w:rsid w:val="000A51CF"/>
    <w:rsid w:val="000A5407"/>
    <w:rsid w:val="000A5C3C"/>
    <w:rsid w:val="000A5EDD"/>
    <w:rsid w:val="000A6D59"/>
    <w:rsid w:val="000A7417"/>
    <w:rsid w:val="000A7F53"/>
    <w:rsid w:val="000B0056"/>
    <w:rsid w:val="000B20CE"/>
    <w:rsid w:val="000B3121"/>
    <w:rsid w:val="000B34A5"/>
    <w:rsid w:val="000B4242"/>
    <w:rsid w:val="000B4D09"/>
    <w:rsid w:val="000B4E8A"/>
    <w:rsid w:val="000B4F0F"/>
    <w:rsid w:val="000B4FA1"/>
    <w:rsid w:val="000B652C"/>
    <w:rsid w:val="000B6A06"/>
    <w:rsid w:val="000B7ED6"/>
    <w:rsid w:val="000C26F8"/>
    <w:rsid w:val="000C2E76"/>
    <w:rsid w:val="000C2E95"/>
    <w:rsid w:val="000C3C7B"/>
    <w:rsid w:val="000C4260"/>
    <w:rsid w:val="000C4CC7"/>
    <w:rsid w:val="000C4E0B"/>
    <w:rsid w:val="000C4ED0"/>
    <w:rsid w:val="000C4F35"/>
    <w:rsid w:val="000C69F2"/>
    <w:rsid w:val="000D0F93"/>
    <w:rsid w:val="000D1003"/>
    <w:rsid w:val="000D1249"/>
    <w:rsid w:val="000D2FCE"/>
    <w:rsid w:val="000D3BFF"/>
    <w:rsid w:val="000D48A9"/>
    <w:rsid w:val="000E14C3"/>
    <w:rsid w:val="000E2D95"/>
    <w:rsid w:val="000E466E"/>
    <w:rsid w:val="000E4F47"/>
    <w:rsid w:val="000E5617"/>
    <w:rsid w:val="000E5A3D"/>
    <w:rsid w:val="000E5CE0"/>
    <w:rsid w:val="000E5DF9"/>
    <w:rsid w:val="000E7838"/>
    <w:rsid w:val="000E7EC7"/>
    <w:rsid w:val="000F0F22"/>
    <w:rsid w:val="000F1F54"/>
    <w:rsid w:val="000F2C9E"/>
    <w:rsid w:val="000F3C32"/>
    <w:rsid w:val="000F4F31"/>
    <w:rsid w:val="000F53F1"/>
    <w:rsid w:val="000F5828"/>
    <w:rsid w:val="000F6B14"/>
    <w:rsid w:val="000F76A5"/>
    <w:rsid w:val="001006BC"/>
    <w:rsid w:val="00101528"/>
    <w:rsid w:val="0010277F"/>
    <w:rsid w:val="00102B46"/>
    <w:rsid w:val="00102F4E"/>
    <w:rsid w:val="00103BF5"/>
    <w:rsid w:val="00104920"/>
    <w:rsid w:val="0010498F"/>
    <w:rsid w:val="00104ABF"/>
    <w:rsid w:val="001055B1"/>
    <w:rsid w:val="0010606A"/>
    <w:rsid w:val="00106416"/>
    <w:rsid w:val="0010690A"/>
    <w:rsid w:val="00110481"/>
    <w:rsid w:val="001119D7"/>
    <w:rsid w:val="00111A03"/>
    <w:rsid w:val="00111FC4"/>
    <w:rsid w:val="0011249F"/>
    <w:rsid w:val="001127C9"/>
    <w:rsid w:val="00112E86"/>
    <w:rsid w:val="001137C0"/>
    <w:rsid w:val="0011443B"/>
    <w:rsid w:val="00114498"/>
    <w:rsid w:val="0011520F"/>
    <w:rsid w:val="00115B4E"/>
    <w:rsid w:val="00115B88"/>
    <w:rsid w:val="00115B9A"/>
    <w:rsid w:val="00115FEF"/>
    <w:rsid w:val="00116394"/>
    <w:rsid w:val="00116A38"/>
    <w:rsid w:val="001171CA"/>
    <w:rsid w:val="0011750D"/>
    <w:rsid w:val="00117DAA"/>
    <w:rsid w:val="001203DE"/>
    <w:rsid w:val="00120405"/>
    <w:rsid w:val="001215B0"/>
    <w:rsid w:val="00123FAE"/>
    <w:rsid w:val="001259C7"/>
    <w:rsid w:val="00125CB8"/>
    <w:rsid w:val="00127198"/>
    <w:rsid w:val="00131238"/>
    <w:rsid w:val="001318FD"/>
    <w:rsid w:val="00132154"/>
    <w:rsid w:val="001327F0"/>
    <w:rsid w:val="00132DF6"/>
    <w:rsid w:val="00132F6A"/>
    <w:rsid w:val="00133913"/>
    <w:rsid w:val="00133F32"/>
    <w:rsid w:val="001342E3"/>
    <w:rsid w:val="001346E2"/>
    <w:rsid w:val="001348DE"/>
    <w:rsid w:val="00134A21"/>
    <w:rsid w:val="00134E61"/>
    <w:rsid w:val="001358AA"/>
    <w:rsid w:val="0013601D"/>
    <w:rsid w:val="00136045"/>
    <w:rsid w:val="00136677"/>
    <w:rsid w:val="00136A9B"/>
    <w:rsid w:val="00136C09"/>
    <w:rsid w:val="001375BF"/>
    <w:rsid w:val="001376BA"/>
    <w:rsid w:val="00140221"/>
    <w:rsid w:val="00141518"/>
    <w:rsid w:val="001415E3"/>
    <w:rsid w:val="00141D2A"/>
    <w:rsid w:val="00141F5E"/>
    <w:rsid w:val="00143970"/>
    <w:rsid w:val="00143B1A"/>
    <w:rsid w:val="001446D9"/>
    <w:rsid w:val="00145FE7"/>
    <w:rsid w:val="001478A3"/>
    <w:rsid w:val="001479CC"/>
    <w:rsid w:val="00150B71"/>
    <w:rsid w:val="00151C28"/>
    <w:rsid w:val="00151CCD"/>
    <w:rsid w:val="00151CCE"/>
    <w:rsid w:val="00151F9C"/>
    <w:rsid w:val="0015251B"/>
    <w:rsid w:val="00152F68"/>
    <w:rsid w:val="001534C3"/>
    <w:rsid w:val="00153BA5"/>
    <w:rsid w:val="00153C1E"/>
    <w:rsid w:val="00153FE1"/>
    <w:rsid w:val="001547B1"/>
    <w:rsid w:val="001562F1"/>
    <w:rsid w:val="00157E31"/>
    <w:rsid w:val="001614FC"/>
    <w:rsid w:val="00161913"/>
    <w:rsid w:val="00161A32"/>
    <w:rsid w:val="0016352B"/>
    <w:rsid w:val="001642FC"/>
    <w:rsid w:val="00164574"/>
    <w:rsid w:val="0016496B"/>
    <w:rsid w:val="00164BCB"/>
    <w:rsid w:val="00165384"/>
    <w:rsid w:val="0016676C"/>
    <w:rsid w:val="00166976"/>
    <w:rsid w:val="00170008"/>
    <w:rsid w:val="00170E85"/>
    <w:rsid w:val="00170FCB"/>
    <w:rsid w:val="001723EF"/>
    <w:rsid w:val="0017273F"/>
    <w:rsid w:val="00173F87"/>
    <w:rsid w:val="001743E2"/>
    <w:rsid w:val="001745F8"/>
    <w:rsid w:val="00174732"/>
    <w:rsid w:val="00175261"/>
    <w:rsid w:val="00175F61"/>
    <w:rsid w:val="001767BC"/>
    <w:rsid w:val="00176AD9"/>
    <w:rsid w:val="00177DDE"/>
    <w:rsid w:val="001808FD"/>
    <w:rsid w:val="00181482"/>
    <w:rsid w:val="00181732"/>
    <w:rsid w:val="00181C7D"/>
    <w:rsid w:val="00181E70"/>
    <w:rsid w:val="00182687"/>
    <w:rsid w:val="00182F6D"/>
    <w:rsid w:val="001838CF"/>
    <w:rsid w:val="001839F6"/>
    <w:rsid w:val="00183EB6"/>
    <w:rsid w:val="0018410B"/>
    <w:rsid w:val="00184D26"/>
    <w:rsid w:val="00184E77"/>
    <w:rsid w:val="00184F3A"/>
    <w:rsid w:val="00185B23"/>
    <w:rsid w:val="00185BE6"/>
    <w:rsid w:val="0018607F"/>
    <w:rsid w:val="001868EE"/>
    <w:rsid w:val="00190F84"/>
    <w:rsid w:val="001923B4"/>
    <w:rsid w:val="00192814"/>
    <w:rsid w:val="00192FC8"/>
    <w:rsid w:val="00193223"/>
    <w:rsid w:val="00194A61"/>
    <w:rsid w:val="00194AEC"/>
    <w:rsid w:val="00194BE5"/>
    <w:rsid w:val="00194C80"/>
    <w:rsid w:val="00194CAF"/>
    <w:rsid w:val="00195F4B"/>
    <w:rsid w:val="00196345"/>
    <w:rsid w:val="00196C38"/>
    <w:rsid w:val="001A0388"/>
    <w:rsid w:val="001A14DE"/>
    <w:rsid w:val="001A1860"/>
    <w:rsid w:val="001A1AE9"/>
    <w:rsid w:val="001A1F2D"/>
    <w:rsid w:val="001A28F0"/>
    <w:rsid w:val="001A2A75"/>
    <w:rsid w:val="001A3BA4"/>
    <w:rsid w:val="001A51E9"/>
    <w:rsid w:val="001A6D1F"/>
    <w:rsid w:val="001A700A"/>
    <w:rsid w:val="001A781B"/>
    <w:rsid w:val="001B09C3"/>
    <w:rsid w:val="001B1EA8"/>
    <w:rsid w:val="001B215A"/>
    <w:rsid w:val="001B25DC"/>
    <w:rsid w:val="001B27D6"/>
    <w:rsid w:val="001B38DC"/>
    <w:rsid w:val="001B3F91"/>
    <w:rsid w:val="001B45DC"/>
    <w:rsid w:val="001B533F"/>
    <w:rsid w:val="001B6796"/>
    <w:rsid w:val="001B7E49"/>
    <w:rsid w:val="001C330C"/>
    <w:rsid w:val="001C48B7"/>
    <w:rsid w:val="001C63F2"/>
    <w:rsid w:val="001C7588"/>
    <w:rsid w:val="001C7634"/>
    <w:rsid w:val="001D08AB"/>
    <w:rsid w:val="001D0980"/>
    <w:rsid w:val="001D1428"/>
    <w:rsid w:val="001D1B8D"/>
    <w:rsid w:val="001D2095"/>
    <w:rsid w:val="001D2815"/>
    <w:rsid w:val="001D330B"/>
    <w:rsid w:val="001D3551"/>
    <w:rsid w:val="001D3D0F"/>
    <w:rsid w:val="001D459E"/>
    <w:rsid w:val="001D5280"/>
    <w:rsid w:val="001D59EE"/>
    <w:rsid w:val="001D61CA"/>
    <w:rsid w:val="001D691A"/>
    <w:rsid w:val="001E0E9D"/>
    <w:rsid w:val="001E15BA"/>
    <w:rsid w:val="001E1DBB"/>
    <w:rsid w:val="001E1DF9"/>
    <w:rsid w:val="001E2E1F"/>
    <w:rsid w:val="001E2E2E"/>
    <w:rsid w:val="001E30F6"/>
    <w:rsid w:val="001E31E4"/>
    <w:rsid w:val="001E440F"/>
    <w:rsid w:val="001E4C2B"/>
    <w:rsid w:val="001E6876"/>
    <w:rsid w:val="001E71FB"/>
    <w:rsid w:val="001E7A02"/>
    <w:rsid w:val="001F02ED"/>
    <w:rsid w:val="001F1E65"/>
    <w:rsid w:val="001F2452"/>
    <w:rsid w:val="001F28B6"/>
    <w:rsid w:val="001F4CF7"/>
    <w:rsid w:val="001F6581"/>
    <w:rsid w:val="001F67E0"/>
    <w:rsid w:val="001F7E7E"/>
    <w:rsid w:val="00200BCF"/>
    <w:rsid w:val="00201B87"/>
    <w:rsid w:val="00204112"/>
    <w:rsid w:val="00204A07"/>
    <w:rsid w:val="00205A79"/>
    <w:rsid w:val="002065CC"/>
    <w:rsid w:val="00207D2C"/>
    <w:rsid w:val="00207E3A"/>
    <w:rsid w:val="00210874"/>
    <w:rsid w:val="002119B6"/>
    <w:rsid w:val="0021255A"/>
    <w:rsid w:val="00212A0D"/>
    <w:rsid w:val="00216379"/>
    <w:rsid w:val="0021750F"/>
    <w:rsid w:val="00217EE5"/>
    <w:rsid w:val="0022128F"/>
    <w:rsid w:val="00221319"/>
    <w:rsid w:val="002218F9"/>
    <w:rsid w:val="00221F6F"/>
    <w:rsid w:val="0022282D"/>
    <w:rsid w:val="00223590"/>
    <w:rsid w:val="00223925"/>
    <w:rsid w:val="002251C8"/>
    <w:rsid w:val="00225809"/>
    <w:rsid w:val="00225AE6"/>
    <w:rsid w:val="00225B62"/>
    <w:rsid w:val="00226A3B"/>
    <w:rsid w:val="00231AAD"/>
    <w:rsid w:val="0023319B"/>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2BB8"/>
    <w:rsid w:val="002433E2"/>
    <w:rsid w:val="002442ED"/>
    <w:rsid w:val="00244C38"/>
    <w:rsid w:val="0024520D"/>
    <w:rsid w:val="00245267"/>
    <w:rsid w:val="002456CC"/>
    <w:rsid w:val="00245882"/>
    <w:rsid w:val="00245C51"/>
    <w:rsid w:val="002477B4"/>
    <w:rsid w:val="00250382"/>
    <w:rsid w:val="00251978"/>
    <w:rsid w:val="00252069"/>
    <w:rsid w:val="002533B0"/>
    <w:rsid w:val="00253526"/>
    <w:rsid w:val="00256334"/>
    <w:rsid w:val="00256D3D"/>
    <w:rsid w:val="00257F64"/>
    <w:rsid w:val="00257FA3"/>
    <w:rsid w:val="002602C6"/>
    <w:rsid w:val="00260D28"/>
    <w:rsid w:val="00260DB7"/>
    <w:rsid w:val="00262A29"/>
    <w:rsid w:val="00262FD4"/>
    <w:rsid w:val="00263EA8"/>
    <w:rsid w:val="002646CB"/>
    <w:rsid w:val="00265091"/>
    <w:rsid w:val="00265AE1"/>
    <w:rsid w:val="00265B4E"/>
    <w:rsid w:val="00270667"/>
    <w:rsid w:val="0027273B"/>
    <w:rsid w:val="00272DC8"/>
    <w:rsid w:val="00274B9E"/>
    <w:rsid w:val="002750BE"/>
    <w:rsid w:val="00275367"/>
    <w:rsid w:val="00275767"/>
    <w:rsid w:val="00276428"/>
    <w:rsid w:val="0027670C"/>
    <w:rsid w:val="0027705A"/>
    <w:rsid w:val="00277B56"/>
    <w:rsid w:val="002809E8"/>
    <w:rsid w:val="00280EBF"/>
    <w:rsid w:val="00281EB6"/>
    <w:rsid w:val="002825F2"/>
    <w:rsid w:val="00282A74"/>
    <w:rsid w:val="00282E95"/>
    <w:rsid w:val="00283ED4"/>
    <w:rsid w:val="002849D4"/>
    <w:rsid w:val="00284CD0"/>
    <w:rsid w:val="00285542"/>
    <w:rsid w:val="002858F1"/>
    <w:rsid w:val="002866F0"/>
    <w:rsid w:val="00286CBD"/>
    <w:rsid w:val="00286F66"/>
    <w:rsid w:val="0028759F"/>
    <w:rsid w:val="00291290"/>
    <w:rsid w:val="00291602"/>
    <w:rsid w:val="00292D99"/>
    <w:rsid w:val="0029451D"/>
    <w:rsid w:val="002945B8"/>
    <w:rsid w:val="002955B1"/>
    <w:rsid w:val="00295E70"/>
    <w:rsid w:val="00296D77"/>
    <w:rsid w:val="00297E6B"/>
    <w:rsid w:val="002A0EBB"/>
    <w:rsid w:val="002A19F5"/>
    <w:rsid w:val="002A1C39"/>
    <w:rsid w:val="002A26A1"/>
    <w:rsid w:val="002A2CF4"/>
    <w:rsid w:val="002A2D32"/>
    <w:rsid w:val="002A2EFE"/>
    <w:rsid w:val="002A316B"/>
    <w:rsid w:val="002A31DE"/>
    <w:rsid w:val="002A3946"/>
    <w:rsid w:val="002A49CD"/>
    <w:rsid w:val="002A5310"/>
    <w:rsid w:val="002A5759"/>
    <w:rsid w:val="002A6B80"/>
    <w:rsid w:val="002A6DA0"/>
    <w:rsid w:val="002A706A"/>
    <w:rsid w:val="002A71CC"/>
    <w:rsid w:val="002A7468"/>
    <w:rsid w:val="002A7D7F"/>
    <w:rsid w:val="002B02FE"/>
    <w:rsid w:val="002B12B7"/>
    <w:rsid w:val="002B1875"/>
    <w:rsid w:val="002B26FE"/>
    <w:rsid w:val="002B27B6"/>
    <w:rsid w:val="002B3A55"/>
    <w:rsid w:val="002B4527"/>
    <w:rsid w:val="002B4603"/>
    <w:rsid w:val="002B4922"/>
    <w:rsid w:val="002B4B9B"/>
    <w:rsid w:val="002B4BFA"/>
    <w:rsid w:val="002B5CA8"/>
    <w:rsid w:val="002B69F3"/>
    <w:rsid w:val="002B6F5B"/>
    <w:rsid w:val="002B728F"/>
    <w:rsid w:val="002B72EE"/>
    <w:rsid w:val="002C1166"/>
    <w:rsid w:val="002C1E93"/>
    <w:rsid w:val="002C1FC4"/>
    <w:rsid w:val="002C22C3"/>
    <w:rsid w:val="002C23C5"/>
    <w:rsid w:val="002C2828"/>
    <w:rsid w:val="002C2D19"/>
    <w:rsid w:val="002C61F9"/>
    <w:rsid w:val="002C6714"/>
    <w:rsid w:val="002C67A9"/>
    <w:rsid w:val="002C7CD3"/>
    <w:rsid w:val="002D0B47"/>
    <w:rsid w:val="002D0DF3"/>
    <w:rsid w:val="002D10FA"/>
    <w:rsid w:val="002D1744"/>
    <w:rsid w:val="002D2610"/>
    <w:rsid w:val="002D2C0C"/>
    <w:rsid w:val="002D3C8A"/>
    <w:rsid w:val="002D4537"/>
    <w:rsid w:val="002D4C55"/>
    <w:rsid w:val="002D5340"/>
    <w:rsid w:val="002D5679"/>
    <w:rsid w:val="002D66C8"/>
    <w:rsid w:val="002D6710"/>
    <w:rsid w:val="002D6C2E"/>
    <w:rsid w:val="002D6F6F"/>
    <w:rsid w:val="002D7042"/>
    <w:rsid w:val="002E0026"/>
    <w:rsid w:val="002E01B2"/>
    <w:rsid w:val="002E05B0"/>
    <w:rsid w:val="002E0D26"/>
    <w:rsid w:val="002E2136"/>
    <w:rsid w:val="002E33DA"/>
    <w:rsid w:val="002E3957"/>
    <w:rsid w:val="002E3B91"/>
    <w:rsid w:val="002E3C6A"/>
    <w:rsid w:val="002E5351"/>
    <w:rsid w:val="002E5A43"/>
    <w:rsid w:val="002E5ECC"/>
    <w:rsid w:val="002E62A2"/>
    <w:rsid w:val="002E6C0A"/>
    <w:rsid w:val="002E6DED"/>
    <w:rsid w:val="002E72B6"/>
    <w:rsid w:val="002E77F8"/>
    <w:rsid w:val="002E7B40"/>
    <w:rsid w:val="002E7BF4"/>
    <w:rsid w:val="002E7C64"/>
    <w:rsid w:val="002F00EE"/>
    <w:rsid w:val="002F01F3"/>
    <w:rsid w:val="002F0239"/>
    <w:rsid w:val="002F0A3F"/>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0A2"/>
    <w:rsid w:val="00300956"/>
    <w:rsid w:val="00300A51"/>
    <w:rsid w:val="00301AE3"/>
    <w:rsid w:val="00305AE5"/>
    <w:rsid w:val="00306103"/>
    <w:rsid w:val="003067C9"/>
    <w:rsid w:val="00307EE8"/>
    <w:rsid w:val="00310B09"/>
    <w:rsid w:val="00310CBF"/>
    <w:rsid w:val="003124B3"/>
    <w:rsid w:val="0031303E"/>
    <w:rsid w:val="00313C68"/>
    <w:rsid w:val="0031429A"/>
    <w:rsid w:val="003142D1"/>
    <w:rsid w:val="0031482B"/>
    <w:rsid w:val="0031493E"/>
    <w:rsid w:val="00315184"/>
    <w:rsid w:val="003159C0"/>
    <w:rsid w:val="00316B8D"/>
    <w:rsid w:val="003170ED"/>
    <w:rsid w:val="00317187"/>
    <w:rsid w:val="00317E6B"/>
    <w:rsid w:val="00320333"/>
    <w:rsid w:val="003207B5"/>
    <w:rsid w:val="00320E37"/>
    <w:rsid w:val="00321BF5"/>
    <w:rsid w:val="00321EFF"/>
    <w:rsid w:val="00322A53"/>
    <w:rsid w:val="00324533"/>
    <w:rsid w:val="0032499A"/>
    <w:rsid w:val="00325826"/>
    <w:rsid w:val="00325D3F"/>
    <w:rsid w:val="00326076"/>
    <w:rsid w:val="00326D0B"/>
    <w:rsid w:val="00330534"/>
    <w:rsid w:val="00330AEC"/>
    <w:rsid w:val="00330B70"/>
    <w:rsid w:val="00332967"/>
    <w:rsid w:val="0033417A"/>
    <w:rsid w:val="003341F7"/>
    <w:rsid w:val="0033540C"/>
    <w:rsid w:val="003357BD"/>
    <w:rsid w:val="00336BAF"/>
    <w:rsid w:val="00340C99"/>
    <w:rsid w:val="00340D97"/>
    <w:rsid w:val="00341547"/>
    <w:rsid w:val="003417AE"/>
    <w:rsid w:val="0034273A"/>
    <w:rsid w:val="00342904"/>
    <w:rsid w:val="00342CAE"/>
    <w:rsid w:val="003434B9"/>
    <w:rsid w:val="00343BBF"/>
    <w:rsid w:val="00343CEA"/>
    <w:rsid w:val="00345022"/>
    <w:rsid w:val="003453B2"/>
    <w:rsid w:val="0034565C"/>
    <w:rsid w:val="00345A49"/>
    <w:rsid w:val="00345BEA"/>
    <w:rsid w:val="0034631D"/>
    <w:rsid w:val="00346957"/>
    <w:rsid w:val="00347437"/>
    <w:rsid w:val="00347585"/>
    <w:rsid w:val="00347FEC"/>
    <w:rsid w:val="003509DF"/>
    <w:rsid w:val="003511BE"/>
    <w:rsid w:val="00352053"/>
    <w:rsid w:val="003522BC"/>
    <w:rsid w:val="00352B8A"/>
    <w:rsid w:val="003539DE"/>
    <w:rsid w:val="00353B11"/>
    <w:rsid w:val="00353C6D"/>
    <w:rsid w:val="00354420"/>
    <w:rsid w:val="00354FB8"/>
    <w:rsid w:val="00355FF2"/>
    <w:rsid w:val="003565FC"/>
    <w:rsid w:val="00356F45"/>
    <w:rsid w:val="003571CD"/>
    <w:rsid w:val="00360F38"/>
    <w:rsid w:val="00361AEF"/>
    <w:rsid w:val="00362472"/>
    <w:rsid w:val="003638BB"/>
    <w:rsid w:val="003643DC"/>
    <w:rsid w:val="003649C2"/>
    <w:rsid w:val="00365D48"/>
    <w:rsid w:val="00366B74"/>
    <w:rsid w:val="003671AF"/>
    <w:rsid w:val="00372368"/>
    <w:rsid w:val="003731A3"/>
    <w:rsid w:val="0037433D"/>
    <w:rsid w:val="00374936"/>
    <w:rsid w:val="00376CE3"/>
    <w:rsid w:val="003774C0"/>
    <w:rsid w:val="00377D62"/>
    <w:rsid w:val="00380639"/>
    <w:rsid w:val="00380DD3"/>
    <w:rsid w:val="00381375"/>
    <w:rsid w:val="003813FA"/>
    <w:rsid w:val="00381521"/>
    <w:rsid w:val="00381F95"/>
    <w:rsid w:val="003833C7"/>
    <w:rsid w:val="0038410C"/>
    <w:rsid w:val="00384B52"/>
    <w:rsid w:val="003856C3"/>
    <w:rsid w:val="003858CA"/>
    <w:rsid w:val="00385C21"/>
    <w:rsid w:val="00385C3F"/>
    <w:rsid w:val="00385FBF"/>
    <w:rsid w:val="003860E3"/>
    <w:rsid w:val="00386E7F"/>
    <w:rsid w:val="00387CEF"/>
    <w:rsid w:val="003910F8"/>
    <w:rsid w:val="003912D0"/>
    <w:rsid w:val="00391627"/>
    <w:rsid w:val="00392351"/>
    <w:rsid w:val="00393CE5"/>
    <w:rsid w:val="0039559A"/>
    <w:rsid w:val="00395BF5"/>
    <w:rsid w:val="0039627B"/>
    <w:rsid w:val="003967F1"/>
    <w:rsid w:val="003971F1"/>
    <w:rsid w:val="003975D7"/>
    <w:rsid w:val="003A163A"/>
    <w:rsid w:val="003A20F7"/>
    <w:rsid w:val="003A287D"/>
    <w:rsid w:val="003A491B"/>
    <w:rsid w:val="003A64E7"/>
    <w:rsid w:val="003A656B"/>
    <w:rsid w:val="003A6D9F"/>
    <w:rsid w:val="003A710A"/>
    <w:rsid w:val="003A7F08"/>
    <w:rsid w:val="003B1B9B"/>
    <w:rsid w:val="003B2CBD"/>
    <w:rsid w:val="003B38F2"/>
    <w:rsid w:val="003B3E6C"/>
    <w:rsid w:val="003B4214"/>
    <w:rsid w:val="003B4307"/>
    <w:rsid w:val="003B4994"/>
    <w:rsid w:val="003B5540"/>
    <w:rsid w:val="003B5A9B"/>
    <w:rsid w:val="003B5C87"/>
    <w:rsid w:val="003B62B1"/>
    <w:rsid w:val="003B659E"/>
    <w:rsid w:val="003B7289"/>
    <w:rsid w:val="003B7E93"/>
    <w:rsid w:val="003C0084"/>
    <w:rsid w:val="003C03AA"/>
    <w:rsid w:val="003C1296"/>
    <w:rsid w:val="003C16C8"/>
    <w:rsid w:val="003C1EEC"/>
    <w:rsid w:val="003C275E"/>
    <w:rsid w:val="003C2B05"/>
    <w:rsid w:val="003C2B80"/>
    <w:rsid w:val="003C2BA7"/>
    <w:rsid w:val="003C2D1E"/>
    <w:rsid w:val="003C2F37"/>
    <w:rsid w:val="003C4252"/>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49E"/>
    <w:rsid w:val="003D650E"/>
    <w:rsid w:val="003D6B19"/>
    <w:rsid w:val="003D6C59"/>
    <w:rsid w:val="003D793A"/>
    <w:rsid w:val="003D7DB9"/>
    <w:rsid w:val="003E3472"/>
    <w:rsid w:val="003E4CFB"/>
    <w:rsid w:val="003E5145"/>
    <w:rsid w:val="003E58DF"/>
    <w:rsid w:val="003E6B34"/>
    <w:rsid w:val="003E758F"/>
    <w:rsid w:val="003E7C39"/>
    <w:rsid w:val="003F07B2"/>
    <w:rsid w:val="003F1E43"/>
    <w:rsid w:val="003F2DBE"/>
    <w:rsid w:val="003F4A0A"/>
    <w:rsid w:val="003F65C3"/>
    <w:rsid w:val="003F6E62"/>
    <w:rsid w:val="003F7007"/>
    <w:rsid w:val="003F7A55"/>
    <w:rsid w:val="003F7BAB"/>
    <w:rsid w:val="003F7DB0"/>
    <w:rsid w:val="004004D6"/>
    <w:rsid w:val="004005FA"/>
    <w:rsid w:val="0040147C"/>
    <w:rsid w:val="004036B9"/>
    <w:rsid w:val="00404B22"/>
    <w:rsid w:val="00404C4C"/>
    <w:rsid w:val="004065C8"/>
    <w:rsid w:val="00406AEE"/>
    <w:rsid w:val="00407113"/>
    <w:rsid w:val="004071F9"/>
    <w:rsid w:val="00407BDE"/>
    <w:rsid w:val="00410896"/>
    <w:rsid w:val="00410A54"/>
    <w:rsid w:val="004111AB"/>
    <w:rsid w:val="00411F6C"/>
    <w:rsid w:val="0041213B"/>
    <w:rsid w:val="00412881"/>
    <w:rsid w:val="004129EA"/>
    <w:rsid w:val="004134BD"/>
    <w:rsid w:val="0041423F"/>
    <w:rsid w:val="00414381"/>
    <w:rsid w:val="00414F81"/>
    <w:rsid w:val="004153C9"/>
    <w:rsid w:val="004170D2"/>
    <w:rsid w:val="0042109C"/>
    <w:rsid w:val="004221AF"/>
    <w:rsid w:val="0042224E"/>
    <w:rsid w:val="00422738"/>
    <w:rsid w:val="00422C60"/>
    <w:rsid w:val="00423186"/>
    <w:rsid w:val="0042418C"/>
    <w:rsid w:val="004249D7"/>
    <w:rsid w:val="00425C75"/>
    <w:rsid w:val="00425C9E"/>
    <w:rsid w:val="00425F3C"/>
    <w:rsid w:val="00426075"/>
    <w:rsid w:val="004267D7"/>
    <w:rsid w:val="00426B9A"/>
    <w:rsid w:val="004271D8"/>
    <w:rsid w:val="00427EE0"/>
    <w:rsid w:val="00430170"/>
    <w:rsid w:val="00430B71"/>
    <w:rsid w:val="00431786"/>
    <w:rsid w:val="004319EA"/>
    <w:rsid w:val="00433DB2"/>
    <w:rsid w:val="0043404B"/>
    <w:rsid w:val="004351FD"/>
    <w:rsid w:val="004363A6"/>
    <w:rsid w:val="00436A0F"/>
    <w:rsid w:val="00436D6C"/>
    <w:rsid w:val="00436FA5"/>
    <w:rsid w:val="00437150"/>
    <w:rsid w:val="00437197"/>
    <w:rsid w:val="00437256"/>
    <w:rsid w:val="0043750A"/>
    <w:rsid w:val="004376CD"/>
    <w:rsid w:val="00440DC9"/>
    <w:rsid w:val="00442BD8"/>
    <w:rsid w:val="00443C05"/>
    <w:rsid w:val="00444237"/>
    <w:rsid w:val="00445CC8"/>
    <w:rsid w:val="004466D8"/>
    <w:rsid w:val="00447577"/>
    <w:rsid w:val="00450B8A"/>
    <w:rsid w:val="00450E3B"/>
    <w:rsid w:val="004524C9"/>
    <w:rsid w:val="004533E2"/>
    <w:rsid w:val="00453EFC"/>
    <w:rsid w:val="00453F18"/>
    <w:rsid w:val="0045454A"/>
    <w:rsid w:val="0045523C"/>
    <w:rsid w:val="004560A0"/>
    <w:rsid w:val="00457E10"/>
    <w:rsid w:val="00457F5B"/>
    <w:rsid w:val="004602E8"/>
    <w:rsid w:val="00460BA0"/>
    <w:rsid w:val="004619C1"/>
    <w:rsid w:val="004622C4"/>
    <w:rsid w:val="004623C1"/>
    <w:rsid w:val="00463653"/>
    <w:rsid w:val="00463C19"/>
    <w:rsid w:val="004643E5"/>
    <w:rsid w:val="00465713"/>
    <w:rsid w:val="00465F7A"/>
    <w:rsid w:val="004666C4"/>
    <w:rsid w:val="00467499"/>
    <w:rsid w:val="00467735"/>
    <w:rsid w:val="0046774C"/>
    <w:rsid w:val="00470A3F"/>
    <w:rsid w:val="00471D00"/>
    <w:rsid w:val="00472597"/>
    <w:rsid w:val="00472E5A"/>
    <w:rsid w:val="004732E9"/>
    <w:rsid w:val="00473561"/>
    <w:rsid w:val="004735B5"/>
    <w:rsid w:val="00473A1A"/>
    <w:rsid w:val="004757E0"/>
    <w:rsid w:val="0047590F"/>
    <w:rsid w:val="00475A5F"/>
    <w:rsid w:val="00476E54"/>
    <w:rsid w:val="0048112D"/>
    <w:rsid w:val="00482BA7"/>
    <w:rsid w:val="00483505"/>
    <w:rsid w:val="00485300"/>
    <w:rsid w:val="004854BB"/>
    <w:rsid w:val="004854EF"/>
    <w:rsid w:val="00486195"/>
    <w:rsid w:val="004865B0"/>
    <w:rsid w:val="00486AE5"/>
    <w:rsid w:val="00486B74"/>
    <w:rsid w:val="0048770C"/>
    <w:rsid w:val="00490031"/>
    <w:rsid w:val="00491DAF"/>
    <w:rsid w:val="00491E7B"/>
    <w:rsid w:val="00493006"/>
    <w:rsid w:val="004938BB"/>
    <w:rsid w:val="00493A4D"/>
    <w:rsid w:val="00494493"/>
    <w:rsid w:val="0049470C"/>
    <w:rsid w:val="0049492F"/>
    <w:rsid w:val="00496606"/>
    <w:rsid w:val="0049691D"/>
    <w:rsid w:val="004A0F3E"/>
    <w:rsid w:val="004A1556"/>
    <w:rsid w:val="004A15C3"/>
    <w:rsid w:val="004A2357"/>
    <w:rsid w:val="004A294A"/>
    <w:rsid w:val="004A2BE2"/>
    <w:rsid w:val="004A35D1"/>
    <w:rsid w:val="004A3B4C"/>
    <w:rsid w:val="004A3CBC"/>
    <w:rsid w:val="004A49B1"/>
    <w:rsid w:val="004A5F15"/>
    <w:rsid w:val="004A64CB"/>
    <w:rsid w:val="004A6FC0"/>
    <w:rsid w:val="004A7438"/>
    <w:rsid w:val="004B0045"/>
    <w:rsid w:val="004B13C2"/>
    <w:rsid w:val="004B1DEE"/>
    <w:rsid w:val="004B260A"/>
    <w:rsid w:val="004B4943"/>
    <w:rsid w:val="004B4D5E"/>
    <w:rsid w:val="004B5C8D"/>
    <w:rsid w:val="004B6190"/>
    <w:rsid w:val="004B7972"/>
    <w:rsid w:val="004B7DC9"/>
    <w:rsid w:val="004C01B6"/>
    <w:rsid w:val="004C07E6"/>
    <w:rsid w:val="004C28A3"/>
    <w:rsid w:val="004C2932"/>
    <w:rsid w:val="004C2D41"/>
    <w:rsid w:val="004C3BB6"/>
    <w:rsid w:val="004C3E07"/>
    <w:rsid w:val="004C54F0"/>
    <w:rsid w:val="004C672C"/>
    <w:rsid w:val="004D0CF9"/>
    <w:rsid w:val="004D1398"/>
    <w:rsid w:val="004D1B66"/>
    <w:rsid w:val="004D1DE5"/>
    <w:rsid w:val="004D25A6"/>
    <w:rsid w:val="004D2AB1"/>
    <w:rsid w:val="004D351E"/>
    <w:rsid w:val="004D464D"/>
    <w:rsid w:val="004D4869"/>
    <w:rsid w:val="004D4B43"/>
    <w:rsid w:val="004D67B6"/>
    <w:rsid w:val="004E151F"/>
    <w:rsid w:val="004E1822"/>
    <w:rsid w:val="004E1DBD"/>
    <w:rsid w:val="004E2208"/>
    <w:rsid w:val="004E2862"/>
    <w:rsid w:val="004E2B16"/>
    <w:rsid w:val="004E3E6A"/>
    <w:rsid w:val="004E4325"/>
    <w:rsid w:val="004E43C8"/>
    <w:rsid w:val="004E4790"/>
    <w:rsid w:val="004E4926"/>
    <w:rsid w:val="004E51D3"/>
    <w:rsid w:val="004E5E66"/>
    <w:rsid w:val="004E6BBD"/>
    <w:rsid w:val="004E7ADB"/>
    <w:rsid w:val="004F07E2"/>
    <w:rsid w:val="004F09DA"/>
    <w:rsid w:val="004F25FB"/>
    <w:rsid w:val="004F28D9"/>
    <w:rsid w:val="004F2C07"/>
    <w:rsid w:val="004F2ED4"/>
    <w:rsid w:val="004F31A6"/>
    <w:rsid w:val="004F3F6F"/>
    <w:rsid w:val="004F4049"/>
    <w:rsid w:val="004F51ED"/>
    <w:rsid w:val="004F5537"/>
    <w:rsid w:val="004F63D3"/>
    <w:rsid w:val="004F64E4"/>
    <w:rsid w:val="004F694B"/>
    <w:rsid w:val="004F7676"/>
    <w:rsid w:val="00503B4D"/>
    <w:rsid w:val="00504EE9"/>
    <w:rsid w:val="00504FD6"/>
    <w:rsid w:val="0050713E"/>
    <w:rsid w:val="005078AB"/>
    <w:rsid w:val="00510032"/>
    <w:rsid w:val="00512C7A"/>
    <w:rsid w:val="00512EF6"/>
    <w:rsid w:val="0051387D"/>
    <w:rsid w:val="00513BE1"/>
    <w:rsid w:val="00514032"/>
    <w:rsid w:val="00514E4F"/>
    <w:rsid w:val="0051532A"/>
    <w:rsid w:val="0051621A"/>
    <w:rsid w:val="00516AB4"/>
    <w:rsid w:val="00516B43"/>
    <w:rsid w:val="00517ADD"/>
    <w:rsid w:val="00521576"/>
    <w:rsid w:val="005225CA"/>
    <w:rsid w:val="00523849"/>
    <w:rsid w:val="00524C95"/>
    <w:rsid w:val="005250E6"/>
    <w:rsid w:val="0052621F"/>
    <w:rsid w:val="00526AFF"/>
    <w:rsid w:val="00527426"/>
    <w:rsid w:val="00527583"/>
    <w:rsid w:val="00527C4E"/>
    <w:rsid w:val="00530E4B"/>
    <w:rsid w:val="00531901"/>
    <w:rsid w:val="00531A2F"/>
    <w:rsid w:val="00531BF8"/>
    <w:rsid w:val="00532EC1"/>
    <w:rsid w:val="00532F86"/>
    <w:rsid w:val="0053308C"/>
    <w:rsid w:val="00534362"/>
    <w:rsid w:val="005347E7"/>
    <w:rsid w:val="00534A95"/>
    <w:rsid w:val="005359F2"/>
    <w:rsid w:val="00536A65"/>
    <w:rsid w:val="00537843"/>
    <w:rsid w:val="00537C1E"/>
    <w:rsid w:val="00537FEA"/>
    <w:rsid w:val="0054030C"/>
    <w:rsid w:val="005406FD"/>
    <w:rsid w:val="005412D1"/>
    <w:rsid w:val="005418F4"/>
    <w:rsid w:val="00542D23"/>
    <w:rsid w:val="00542E7B"/>
    <w:rsid w:val="0054442C"/>
    <w:rsid w:val="00544848"/>
    <w:rsid w:val="005452B1"/>
    <w:rsid w:val="00545E53"/>
    <w:rsid w:val="00546110"/>
    <w:rsid w:val="00546659"/>
    <w:rsid w:val="0054717B"/>
    <w:rsid w:val="00547431"/>
    <w:rsid w:val="00550285"/>
    <w:rsid w:val="005519A2"/>
    <w:rsid w:val="00551CE4"/>
    <w:rsid w:val="0055212D"/>
    <w:rsid w:val="00552EB9"/>
    <w:rsid w:val="005530E0"/>
    <w:rsid w:val="00553309"/>
    <w:rsid w:val="00553E5D"/>
    <w:rsid w:val="00556327"/>
    <w:rsid w:val="0055634A"/>
    <w:rsid w:val="0055664B"/>
    <w:rsid w:val="00556BFD"/>
    <w:rsid w:val="00557881"/>
    <w:rsid w:val="005608BD"/>
    <w:rsid w:val="00560B94"/>
    <w:rsid w:val="00560E53"/>
    <w:rsid w:val="00560ECD"/>
    <w:rsid w:val="00561BE5"/>
    <w:rsid w:val="00562492"/>
    <w:rsid w:val="005624D1"/>
    <w:rsid w:val="005624E0"/>
    <w:rsid w:val="0056333E"/>
    <w:rsid w:val="0056527C"/>
    <w:rsid w:val="005653F8"/>
    <w:rsid w:val="005659F5"/>
    <w:rsid w:val="005662AC"/>
    <w:rsid w:val="00567BD8"/>
    <w:rsid w:val="00567EF2"/>
    <w:rsid w:val="00570428"/>
    <w:rsid w:val="00570A6F"/>
    <w:rsid w:val="00571756"/>
    <w:rsid w:val="00572A20"/>
    <w:rsid w:val="00573BEE"/>
    <w:rsid w:val="005756AA"/>
    <w:rsid w:val="00575A8F"/>
    <w:rsid w:val="00576415"/>
    <w:rsid w:val="00577540"/>
    <w:rsid w:val="00581609"/>
    <w:rsid w:val="00581618"/>
    <w:rsid w:val="00581907"/>
    <w:rsid w:val="00581BC7"/>
    <w:rsid w:val="00581C30"/>
    <w:rsid w:val="0058353B"/>
    <w:rsid w:val="005836F8"/>
    <w:rsid w:val="00584256"/>
    <w:rsid w:val="005842BE"/>
    <w:rsid w:val="00585EF3"/>
    <w:rsid w:val="00586308"/>
    <w:rsid w:val="0059027C"/>
    <w:rsid w:val="005910C2"/>
    <w:rsid w:val="005918FA"/>
    <w:rsid w:val="00591FD2"/>
    <w:rsid w:val="00592A86"/>
    <w:rsid w:val="00592E82"/>
    <w:rsid w:val="005933A9"/>
    <w:rsid w:val="00594817"/>
    <w:rsid w:val="005953C8"/>
    <w:rsid w:val="00596950"/>
    <w:rsid w:val="005970EF"/>
    <w:rsid w:val="005978E8"/>
    <w:rsid w:val="005A148B"/>
    <w:rsid w:val="005A1E79"/>
    <w:rsid w:val="005A1F94"/>
    <w:rsid w:val="005A22E3"/>
    <w:rsid w:val="005A2778"/>
    <w:rsid w:val="005A2A7A"/>
    <w:rsid w:val="005A3118"/>
    <w:rsid w:val="005A31BA"/>
    <w:rsid w:val="005A34FE"/>
    <w:rsid w:val="005A4323"/>
    <w:rsid w:val="005A457C"/>
    <w:rsid w:val="005A4C9B"/>
    <w:rsid w:val="005A4FAD"/>
    <w:rsid w:val="005A5678"/>
    <w:rsid w:val="005A5F2C"/>
    <w:rsid w:val="005A6C35"/>
    <w:rsid w:val="005A6E4F"/>
    <w:rsid w:val="005A7A74"/>
    <w:rsid w:val="005B0F27"/>
    <w:rsid w:val="005B0FB3"/>
    <w:rsid w:val="005B1E5F"/>
    <w:rsid w:val="005B3029"/>
    <w:rsid w:val="005B3CB8"/>
    <w:rsid w:val="005B4801"/>
    <w:rsid w:val="005B544D"/>
    <w:rsid w:val="005B5D42"/>
    <w:rsid w:val="005B6136"/>
    <w:rsid w:val="005B69BB"/>
    <w:rsid w:val="005B7CA5"/>
    <w:rsid w:val="005B7E0F"/>
    <w:rsid w:val="005B7F84"/>
    <w:rsid w:val="005C16CB"/>
    <w:rsid w:val="005C23A4"/>
    <w:rsid w:val="005C439B"/>
    <w:rsid w:val="005C7193"/>
    <w:rsid w:val="005C7B7F"/>
    <w:rsid w:val="005C7C29"/>
    <w:rsid w:val="005C7EFA"/>
    <w:rsid w:val="005D04DA"/>
    <w:rsid w:val="005D05E2"/>
    <w:rsid w:val="005D178C"/>
    <w:rsid w:val="005D19E4"/>
    <w:rsid w:val="005D1CDF"/>
    <w:rsid w:val="005D2416"/>
    <w:rsid w:val="005D2BB7"/>
    <w:rsid w:val="005D3CC4"/>
    <w:rsid w:val="005D5308"/>
    <w:rsid w:val="005D57A4"/>
    <w:rsid w:val="005D5950"/>
    <w:rsid w:val="005D5C99"/>
    <w:rsid w:val="005D6385"/>
    <w:rsid w:val="005D64BB"/>
    <w:rsid w:val="005D653C"/>
    <w:rsid w:val="005D6FFE"/>
    <w:rsid w:val="005D72DD"/>
    <w:rsid w:val="005D7A1A"/>
    <w:rsid w:val="005D7D3C"/>
    <w:rsid w:val="005E08EC"/>
    <w:rsid w:val="005E1C11"/>
    <w:rsid w:val="005E2010"/>
    <w:rsid w:val="005E2724"/>
    <w:rsid w:val="005E3301"/>
    <w:rsid w:val="005E36DC"/>
    <w:rsid w:val="005E3D23"/>
    <w:rsid w:val="005E50F8"/>
    <w:rsid w:val="005E56A4"/>
    <w:rsid w:val="005E5A5A"/>
    <w:rsid w:val="005E5FEF"/>
    <w:rsid w:val="005E61A8"/>
    <w:rsid w:val="005E7C7A"/>
    <w:rsid w:val="005F137C"/>
    <w:rsid w:val="005F165E"/>
    <w:rsid w:val="005F1A02"/>
    <w:rsid w:val="005F1DCA"/>
    <w:rsid w:val="005F24E8"/>
    <w:rsid w:val="005F250C"/>
    <w:rsid w:val="005F29BF"/>
    <w:rsid w:val="005F2ADF"/>
    <w:rsid w:val="005F3100"/>
    <w:rsid w:val="005F4DE8"/>
    <w:rsid w:val="005F6352"/>
    <w:rsid w:val="005F6419"/>
    <w:rsid w:val="006018C5"/>
    <w:rsid w:val="00602B45"/>
    <w:rsid w:val="0060301D"/>
    <w:rsid w:val="00603CE7"/>
    <w:rsid w:val="00603DDE"/>
    <w:rsid w:val="00604A1A"/>
    <w:rsid w:val="00604E0C"/>
    <w:rsid w:val="0060543D"/>
    <w:rsid w:val="00605C18"/>
    <w:rsid w:val="00606607"/>
    <w:rsid w:val="00606764"/>
    <w:rsid w:val="006071FB"/>
    <w:rsid w:val="006079C2"/>
    <w:rsid w:val="006100DE"/>
    <w:rsid w:val="006104DD"/>
    <w:rsid w:val="0061130C"/>
    <w:rsid w:val="00611834"/>
    <w:rsid w:val="00612698"/>
    <w:rsid w:val="00612989"/>
    <w:rsid w:val="00612E46"/>
    <w:rsid w:val="006130B5"/>
    <w:rsid w:val="006131B7"/>
    <w:rsid w:val="00613374"/>
    <w:rsid w:val="006147C6"/>
    <w:rsid w:val="00614DD8"/>
    <w:rsid w:val="00615075"/>
    <w:rsid w:val="00615669"/>
    <w:rsid w:val="006157EC"/>
    <w:rsid w:val="00615818"/>
    <w:rsid w:val="006161B8"/>
    <w:rsid w:val="00617400"/>
    <w:rsid w:val="00617DEC"/>
    <w:rsid w:val="00620713"/>
    <w:rsid w:val="00621394"/>
    <w:rsid w:val="0062139D"/>
    <w:rsid w:val="006236CC"/>
    <w:rsid w:val="00624E0A"/>
    <w:rsid w:val="00625D67"/>
    <w:rsid w:val="00627465"/>
    <w:rsid w:val="00627F00"/>
    <w:rsid w:val="00630144"/>
    <w:rsid w:val="00630726"/>
    <w:rsid w:val="00631743"/>
    <w:rsid w:val="006319FB"/>
    <w:rsid w:val="006321AC"/>
    <w:rsid w:val="00632D29"/>
    <w:rsid w:val="00635134"/>
    <w:rsid w:val="00635E60"/>
    <w:rsid w:val="00637082"/>
    <w:rsid w:val="00637FBA"/>
    <w:rsid w:val="006405BE"/>
    <w:rsid w:val="0064085C"/>
    <w:rsid w:val="00640B60"/>
    <w:rsid w:val="0064171D"/>
    <w:rsid w:val="00641E47"/>
    <w:rsid w:val="006446A8"/>
    <w:rsid w:val="00644906"/>
    <w:rsid w:val="00644E3C"/>
    <w:rsid w:val="006452B6"/>
    <w:rsid w:val="00645700"/>
    <w:rsid w:val="00646E35"/>
    <w:rsid w:val="00650184"/>
    <w:rsid w:val="00652109"/>
    <w:rsid w:val="00652133"/>
    <w:rsid w:val="00652DE1"/>
    <w:rsid w:val="00652E39"/>
    <w:rsid w:val="00654E98"/>
    <w:rsid w:val="006561CB"/>
    <w:rsid w:val="00656A49"/>
    <w:rsid w:val="00656B46"/>
    <w:rsid w:val="00656EFA"/>
    <w:rsid w:val="00660111"/>
    <w:rsid w:val="0066079F"/>
    <w:rsid w:val="00660ACF"/>
    <w:rsid w:val="006624B7"/>
    <w:rsid w:val="006627C4"/>
    <w:rsid w:val="00662E71"/>
    <w:rsid w:val="00662F56"/>
    <w:rsid w:val="00664639"/>
    <w:rsid w:val="00664950"/>
    <w:rsid w:val="00666E7D"/>
    <w:rsid w:val="00666F04"/>
    <w:rsid w:val="006706BF"/>
    <w:rsid w:val="00670EF9"/>
    <w:rsid w:val="006715E9"/>
    <w:rsid w:val="00672369"/>
    <w:rsid w:val="006727C5"/>
    <w:rsid w:val="00672BD9"/>
    <w:rsid w:val="00674964"/>
    <w:rsid w:val="00675D01"/>
    <w:rsid w:val="006760F0"/>
    <w:rsid w:val="00676388"/>
    <w:rsid w:val="00676567"/>
    <w:rsid w:val="0067677B"/>
    <w:rsid w:val="006774F2"/>
    <w:rsid w:val="006776C2"/>
    <w:rsid w:val="006805C8"/>
    <w:rsid w:val="0068077A"/>
    <w:rsid w:val="006811FB"/>
    <w:rsid w:val="00681517"/>
    <w:rsid w:val="006815E7"/>
    <w:rsid w:val="00681D24"/>
    <w:rsid w:val="00683220"/>
    <w:rsid w:val="00683D87"/>
    <w:rsid w:val="0068402C"/>
    <w:rsid w:val="00686F90"/>
    <w:rsid w:val="0068781B"/>
    <w:rsid w:val="00687F12"/>
    <w:rsid w:val="00687FA0"/>
    <w:rsid w:val="00691EBF"/>
    <w:rsid w:val="0069213A"/>
    <w:rsid w:val="006932F2"/>
    <w:rsid w:val="00694765"/>
    <w:rsid w:val="0069609E"/>
    <w:rsid w:val="0069730E"/>
    <w:rsid w:val="0069747C"/>
    <w:rsid w:val="00697677"/>
    <w:rsid w:val="006A16CF"/>
    <w:rsid w:val="006A256E"/>
    <w:rsid w:val="006A2B8A"/>
    <w:rsid w:val="006A3C11"/>
    <w:rsid w:val="006A53CC"/>
    <w:rsid w:val="006A5F3E"/>
    <w:rsid w:val="006A67C2"/>
    <w:rsid w:val="006B088E"/>
    <w:rsid w:val="006B1A70"/>
    <w:rsid w:val="006B2CD0"/>
    <w:rsid w:val="006B2E1F"/>
    <w:rsid w:val="006B308F"/>
    <w:rsid w:val="006B4503"/>
    <w:rsid w:val="006B4676"/>
    <w:rsid w:val="006B51FE"/>
    <w:rsid w:val="006B5D09"/>
    <w:rsid w:val="006B616D"/>
    <w:rsid w:val="006B644B"/>
    <w:rsid w:val="006B69DF"/>
    <w:rsid w:val="006B7010"/>
    <w:rsid w:val="006B7652"/>
    <w:rsid w:val="006C111B"/>
    <w:rsid w:val="006C138D"/>
    <w:rsid w:val="006C16E6"/>
    <w:rsid w:val="006C17E9"/>
    <w:rsid w:val="006C2513"/>
    <w:rsid w:val="006C2CF1"/>
    <w:rsid w:val="006C2DF5"/>
    <w:rsid w:val="006C3095"/>
    <w:rsid w:val="006C4DC2"/>
    <w:rsid w:val="006C5172"/>
    <w:rsid w:val="006C59E0"/>
    <w:rsid w:val="006C6079"/>
    <w:rsid w:val="006C7AD3"/>
    <w:rsid w:val="006D092C"/>
    <w:rsid w:val="006D0A7A"/>
    <w:rsid w:val="006D1137"/>
    <w:rsid w:val="006D11A1"/>
    <w:rsid w:val="006D156E"/>
    <w:rsid w:val="006D2336"/>
    <w:rsid w:val="006D243E"/>
    <w:rsid w:val="006D2BBD"/>
    <w:rsid w:val="006D60EA"/>
    <w:rsid w:val="006D6C0F"/>
    <w:rsid w:val="006D6D1A"/>
    <w:rsid w:val="006D7F39"/>
    <w:rsid w:val="006D7F48"/>
    <w:rsid w:val="006E04B8"/>
    <w:rsid w:val="006E1151"/>
    <w:rsid w:val="006E1181"/>
    <w:rsid w:val="006E154C"/>
    <w:rsid w:val="006E1598"/>
    <w:rsid w:val="006E199B"/>
    <w:rsid w:val="006E1B51"/>
    <w:rsid w:val="006E1B92"/>
    <w:rsid w:val="006E22C7"/>
    <w:rsid w:val="006E26A3"/>
    <w:rsid w:val="006E30E9"/>
    <w:rsid w:val="006E3502"/>
    <w:rsid w:val="006E3954"/>
    <w:rsid w:val="006E3B54"/>
    <w:rsid w:val="006E5A01"/>
    <w:rsid w:val="006E5F34"/>
    <w:rsid w:val="006E6311"/>
    <w:rsid w:val="006E6D97"/>
    <w:rsid w:val="006E7504"/>
    <w:rsid w:val="006E7FD8"/>
    <w:rsid w:val="006F07C7"/>
    <w:rsid w:val="006F0EAE"/>
    <w:rsid w:val="006F29A6"/>
    <w:rsid w:val="006F2B6F"/>
    <w:rsid w:val="006F32C9"/>
    <w:rsid w:val="006F4315"/>
    <w:rsid w:val="006F490C"/>
    <w:rsid w:val="006F4AFA"/>
    <w:rsid w:val="006F725E"/>
    <w:rsid w:val="006F77E1"/>
    <w:rsid w:val="006F7DFA"/>
    <w:rsid w:val="00700360"/>
    <w:rsid w:val="00701572"/>
    <w:rsid w:val="00701D91"/>
    <w:rsid w:val="00704122"/>
    <w:rsid w:val="007043AE"/>
    <w:rsid w:val="00704B88"/>
    <w:rsid w:val="00704D99"/>
    <w:rsid w:val="00705B1D"/>
    <w:rsid w:val="0070681D"/>
    <w:rsid w:val="0070729C"/>
    <w:rsid w:val="007079A2"/>
    <w:rsid w:val="00712EB3"/>
    <w:rsid w:val="007145FF"/>
    <w:rsid w:val="00715137"/>
    <w:rsid w:val="00715B2A"/>
    <w:rsid w:val="007160F5"/>
    <w:rsid w:val="00716141"/>
    <w:rsid w:val="00717CD9"/>
    <w:rsid w:val="00717EDE"/>
    <w:rsid w:val="0072035A"/>
    <w:rsid w:val="0072154B"/>
    <w:rsid w:val="00721CBC"/>
    <w:rsid w:val="00723FFF"/>
    <w:rsid w:val="00724D55"/>
    <w:rsid w:val="00725E09"/>
    <w:rsid w:val="00725E76"/>
    <w:rsid w:val="0072654F"/>
    <w:rsid w:val="0072719E"/>
    <w:rsid w:val="007277C0"/>
    <w:rsid w:val="00727BB7"/>
    <w:rsid w:val="00730D7D"/>
    <w:rsid w:val="007323C1"/>
    <w:rsid w:val="0073273D"/>
    <w:rsid w:val="007335D8"/>
    <w:rsid w:val="007338C1"/>
    <w:rsid w:val="00733B21"/>
    <w:rsid w:val="00733F1D"/>
    <w:rsid w:val="00735065"/>
    <w:rsid w:val="00735840"/>
    <w:rsid w:val="007359D6"/>
    <w:rsid w:val="00735B4C"/>
    <w:rsid w:val="0073633D"/>
    <w:rsid w:val="007368C2"/>
    <w:rsid w:val="007376A9"/>
    <w:rsid w:val="00741403"/>
    <w:rsid w:val="00743168"/>
    <w:rsid w:val="00744AE7"/>
    <w:rsid w:val="00744C26"/>
    <w:rsid w:val="007450F1"/>
    <w:rsid w:val="007458B7"/>
    <w:rsid w:val="007470DC"/>
    <w:rsid w:val="00747591"/>
    <w:rsid w:val="00750BC9"/>
    <w:rsid w:val="00751515"/>
    <w:rsid w:val="00752712"/>
    <w:rsid w:val="00753CE7"/>
    <w:rsid w:val="00754094"/>
    <w:rsid w:val="00754547"/>
    <w:rsid w:val="0075523E"/>
    <w:rsid w:val="00756C1C"/>
    <w:rsid w:val="007572DA"/>
    <w:rsid w:val="00761166"/>
    <w:rsid w:val="00761189"/>
    <w:rsid w:val="007626B7"/>
    <w:rsid w:val="00763A79"/>
    <w:rsid w:val="00764A3C"/>
    <w:rsid w:val="00765FDB"/>
    <w:rsid w:val="007664E2"/>
    <w:rsid w:val="00766AFB"/>
    <w:rsid w:val="00767193"/>
    <w:rsid w:val="00767233"/>
    <w:rsid w:val="00767D04"/>
    <w:rsid w:val="00771781"/>
    <w:rsid w:val="0077287C"/>
    <w:rsid w:val="00773AE7"/>
    <w:rsid w:val="00774E4D"/>
    <w:rsid w:val="00774FF6"/>
    <w:rsid w:val="00775EF7"/>
    <w:rsid w:val="00776784"/>
    <w:rsid w:val="0077690D"/>
    <w:rsid w:val="00776B74"/>
    <w:rsid w:val="00776E89"/>
    <w:rsid w:val="0077747B"/>
    <w:rsid w:val="00777F1B"/>
    <w:rsid w:val="00780386"/>
    <w:rsid w:val="00780641"/>
    <w:rsid w:val="00780D0C"/>
    <w:rsid w:val="00781EED"/>
    <w:rsid w:val="0078212B"/>
    <w:rsid w:val="00782C4D"/>
    <w:rsid w:val="00783A26"/>
    <w:rsid w:val="00784585"/>
    <w:rsid w:val="00784DA0"/>
    <w:rsid w:val="00784DF6"/>
    <w:rsid w:val="00785232"/>
    <w:rsid w:val="00785D4F"/>
    <w:rsid w:val="00785FC6"/>
    <w:rsid w:val="007902F2"/>
    <w:rsid w:val="00790ADA"/>
    <w:rsid w:val="00790FF4"/>
    <w:rsid w:val="007916B3"/>
    <w:rsid w:val="007919DE"/>
    <w:rsid w:val="00792708"/>
    <w:rsid w:val="00793A28"/>
    <w:rsid w:val="00794567"/>
    <w:rsid w:val="00794DB7"/>
    <w:rsid w:val="007950E8"/>
    <w:rsid w:val="007950F4"/>
    <w:rsid w:val="00795F95"/>
    <w:rsid w:val="007966DA"/>
    <w:rsid w:val="0079749B"/>
    <w:rsid w:val="007A007E"/>
    <w:rsid w:val="007A0AAB"/>
    <w:rsid w:val="007A0F2E"/>
    <w:rsid w:val="007A15CC"/>
    <w:rsid w:val="007A2588"/>
    <w:rsid w:val="007A2AE8"/>
    <w:rsid w:val="007A33D3"/>
    <w:rsid w:val="007A3E51"/>
    <w:rsid w:val="007A4318"/>
    <w:rsid w:val="007A4AE7"/>
    <w:rsid w:val="007A50EE"/>
    <w:rsid w:val="007A55C5"/>
    <w:rsid w:val="007A5EA3"/>
    <w:rsid w:val="007A6A5A"/>
    <w:rsid w:val="007A6CD9"/>
    <w:rsid w:val="007A6E80"/>
    <w:rsid w:val="007A730C"/>
    <w:rsid w:val="007A7C40"/>
    <w:rsid w:val="007A7E35"/>
    <w:rsid w:val="007B144F"/>
    <w:rsid w:val="007B1711"/>
    <w:rsid w:val="007B186C"/>
    <w:rsid w:val="007B2FF7"/>
    <w:rsid w:val="007B4537"/>
    <w:rsid w:val="007B59ED"/>
    <w:rsid w:val="007B6236"/>
    <w:rsid w:val="007C0F5D"/>
    <w:rsid w:val="007C1178"/>
    <w:rsid w:val="007C1696"/>
    <w:rsid w:val="007C19DF"/>
    <w:rsid w:val="007C2263"/>
    <w:rsid w:val="007C2858"/>
    <w:rsid w:val="007C3317"/>
    <w:rsid w:val="007C33D0"/>
    <w:rsid w:val="007C3525"/>
    <w:rsid w:val="007C3D62"/>
    <w:rsid w:val="007C3ED0"/>
    <w:rsid w:val="007C48C4"/>
    <w:rsid w:val="007C52C8"/>
    <w:rsid w:val="007C5971"/>
    <w:rsid w:val="007C5C67"/>
    <w:rsid w:val="007C66FA"/>
    <w:rsid w:val="007C68AB"/>
    <w:rsid w:val="007C6A7E"/>
    <w:rsid w:val="007C6D4A"/>
    <w:rsid w:val="007D1EB3"/>
    <w:rsid w:val="007D3329"/>
    <w:rsid w:val="007D33B9"/>
    <w:rsid w:val="007D405F"/>
    <w:rsid w:val="007D4C4F"/>
    <w:rsid w:val="007D5410"/>
    <w:rsid w:val="007D5748"/>
    <w:rsid w:val="007D6832"/>
    <w:rsid w:val="007E0AE0"/>
    <w:rsid w:val="007E133E"/>
    <w:rsid w:val="007E1D51"/>
    <w:rsid w:val="007E20E7"/>
    <w:rsid w:val="007E2510"/>
    <w:rsid w:val="007E2B9F"/>
    <w:rsid w:val="007E309D"/>
    <w:rsid w:val="007E3697"/>
    <w:rsid w:val="007E3DB5"/>
    <w:rsid w:val="007E42DC"/>
    <w:rsid w:val="007E4668"/>
    <w:rsid w:val="007E6035"/>
    <w:rsid w:val="007E60DF"/>
    <w:rsid w:val="007E7A51"/>
    <w:rsid w:val="007E7CEC"/>
    <w:rsid w:val="007F09DD"/>
    <w:rsid w:val="007F0E0C"/>
    <w:rsid w:val="007F1079"/>
    <w:rsid w:val="007F1830"/>
    <w:rsid w:val="007F2A6C"/>
    <w:rsid w:val="007F31AB"/>
    <w:rsid w:val="007F321B"/>
    <w:rsid w:val="007F4071"/>
    <w:rsid w:val="007F4B50"/>
    <w:rsid w:val="007F54B9"/>
    <w:rsid w:val="007F59A9"/>
    <w:rsid w:val="007F78AB"/>
    <w:rsid w:val="008003CD"/>
    <w:rsid w:val="00801D19"/>
    <w:rsid w:val="00801F54"/>
    <w:rsid w:val="00802CC1"/>
    <w:rsid w:val="00805903"/>
    <w:rsid w:val="008062B3"/>
    <w:rsid w:val="008062CA"/>
    <w:rsid w:val="00806513"/>
    <w:rsid w:val="00806742"/>
    <w:rsid w:val="00806A76"/>
    <w:rsid w:val="00806B3F"/>
    <w:rsid w:val="00806CE2"/>
    <w:rsid w:val="00807612"/>
    <w:rsid w:val="00807C2B"/>
    <w:rsid w:val="00810C14"/>
    <w:rsid w:val="00811C9D"/>
    <w:rsid w:val="00812369"/>
    <w:rsid w:val="00812F41"/>
    <w:rsid w:val="0081310C"/>
    <w:rsid w:val="008134E5"/>
    <w:rsid w:val="008146DA"/>
    <w:rsid w:val="00814741"/>
    <w:rsid w:val="008147E9"/>
    <w:rsid w:val="00814850"/>
    <w:rsid w:val="008157AE"/>
    <w:rsid w:val="00815A5A"/>
    <w:rsid w:val="00816C80"/>
    <w:rsid w:val="0081797B"/>
    <w:rsid w:val="008200B4"/>
    <w:rsid w:val="00820C48"/>
    <w:rsid w:val="00821BFA"/>
    <w:rsid w:val="00823D4A"/>
    <w:rsid w:val="0082430E"/>
    <w:rsid w:val="00824B98"/>
    <w:rsid w:val="00824C1F"/>
    <w:rsid w:val="0082671B"/>
    <w:rsid w:val="00826F19"/>
    <w:rsid w:val="0082735E"/>
    <w:rsid w:val="0082796A"/>
    <w:rsid w:val="00830AAD"/>
    <w:rsid w:val="008316B3"/>
    <w:rsid w:val="0083185B"/>
    <w:rsid w:val="008323E7"/>
    <w:rsid w:val="0083380A"/>
    <w:rsid w:val="00833BC7"/>
    <w:rsid w:val="0083439D"/>
    <w:rsid w:val="008367CE"/>
    <w:rsid w:val="00836817"/>
    <w:rsid w:val="00836F5A"/>
    <w:rsid w:val="0083707A"/>
    <w:rsid w:val="00837C6D"/>
    <w:rsid w:val="00841BCD"/>
    <w:rsid w:val="00841BD4"/>
    <w:rsid w:val="00842AE2"/>
    <w:rsid w:val="008439DA"/>
    <w:rsid w:val="00846359"/>
    <w:rsid w:val="008471A4"/>
    <w:rsid w:val="00847264"/>
    <w:rsid w:val="00847CDE"/>
    <w:rsid w:val="00850964"/>
    <w:rsid w:val="008511DD"/>
    <w:rsid w:val="00851A8E"/>
    <w:rsid w:val="0085308D"/>
    <w:rsid w:val="0085352B"/>
    <w:rsid w:val="0085365B"/>
    <w:rsid w:val="00854377"/>
    <w:rsid w:val="008552C5"/>
    <w:rsid w:val="008558A4"/>
    <w:rsid w:val="00857077"/>
    <w:rsid w:val="0086291F"/>
    <w:rsid w:val="00863432"/>
    <w:rsid w:val="008640C5"/>
    <w:rsid w:val="008644A9"/>
    <w:rsid w:val="0086481B"/>
    <w:rsid w:val="00864E49"/>
    <w:rsid w:val="008655D9"/>
    <w:rsid w:val="0086592B"/>
    <w:rsid w:val="00865B93"/>
    <w:rsid w:val="0086655E"/>
    <w:rsid w:val="008668DA"/>
    <w:rsid w:val="00867875"/>
    <w:rsid w:val="00870371"/>
    <w:rsid w:val="00870BD1"/>
    <w:rsid w:val="00870D50"/>
    <w:rsid w:val="008717D9"/>
    <w:rsid w:val="0087296A"/>
    <w:rsid w:val="008730B4"/>
    <w:rsid w:val="008732AD"/>
    <w:rsid w:val="0087383D"/>
    <w:rsid w:val="00873BE3"/>
    <w:rsid w:val="008750C0"/>
    <w:rsid w:val="0087527B"/>
    <w:rsid w:val="008756F0"/>
    <w:rsid w:val="008760F2"/>
    <w:rsid w:val="008767C1"/>
    <w:rsid w:val="00876820"/>
    <w:rsid w:val="00877413"/>
    <w:rsid w:val="00877778"/>
    <w:rsid w:val="0087780E"/>
    <w:rsid w:val="008778BC"/>
    <w:rsid w:val="008807CB"/>
    <w:rsid w:val="008826C1"/>
    <w:rsid w:val="00882A8B"/>
    <w:rsid w:val="00882F9F"/>
    <w:rsid w:val="0088340E"/>
    <w:rsid w:val="00883A4A"/>
    <w:rsid w:val="00883A73"/>
    <w:rsid w:val="00883DFD"/>
    <w:rsid w:val="00883E4D"/>
    <w:rsid w:val="0088427D"/>
    <w:rsid w:val="008851E0"/>
    <w:rsid w:val="00885543"/>
    <w:rsid w:val="00886113"/>
    <w:rsid w:val="00887E6C"/>
    <w:rsid w:val="008902B3"/>
    <w:rsid w:val="0089033F"/>
    <w:rsid w:val="00891731"/>
    <w:rsid w:val="008919C4"/>
    <w:rsid w:val="00891F4D"/>
    <w:rsid w:val="0089210C"/>
    <w:rsid w:val="0089290E"/>
    <w:rsid w:val="008934B8"/>
    <w:rsid w:val="00893D2E"/>
    <w:rsid w:val="0089448F"/>
    <w:rsid w:val="00894B97"/>
    <w:rsid w:val="00897835"/>
    <w:rsid w:val="008A0203"/>
    <w:rsid w:val="008A0884"/>
    <w:rsid w:val="008A0F7D"/>
    <w:rsid w:val="008A1551"/>
    <w:rsid w:val="008A1BF7"/>
    <w:rsid w:val="008A3176"/>
    <w:rsid w:val="008A3B97"/>
    <w:rsid w:val="008A5B0E"/>
    <w:rsid w:val="008A5BD0"/>
    <w:rsid w:val="008B0451"/>
    <w:rsid w:val="008B0961"/>
    <w:rsid w:val="008B0A97"/>
    <w:rsid w:val="008B283E"/>
    <w:rsid w:val="008B2857"/>
    <w:rsid w:val="008B2A95"/>
    <w:rsid w:val="008B2C65"/>
    <w:rsid w:val="008B3850"/>
    <w:rsid w:val="008B56E8"/>
    <w:rsid w:val="008B5D11"/>
    <w:rsid w:val="008B7119"/>
    <w:rsid w:val="008C04DB"/>
    <w:rsid w:val="008C0651"/>
    <w:rsid w:val="008C084B"/>
    <w:rsid w:val="008C087D"/>
    <w:rsid w:val="008C0B9D"/>
    <w:rsid w:val="008C1F63"/>
    <w:rsid w:val="008C2B91"/>
    <w:rsid w:val="008C39F7"/>
    <w:rsid w:val="008C4301"/>
    <w:rsid w:val="008C4B80"/>
    <w:rsid w:val="008C4C49"/>
    <w:rsid w:val="008C4D1A"/>
    <w:rsid w:val="008C61BD"/>
    <w:rsid w:val="008C6941"/>
    <w:rsid w:val="008C6D07"/>
    <w:rsid w:val="008C717B"/>
    <w:rsid w:val="008D0468"/>
    <w:rsid w:val="008D10FD"/>
    <w:rsid w:val="008D1A23"/>
    <w:rsid w:val="008D1E91"/>
    <w:rsid w:val="008D1F31"/>
    <w:rsid w:val="008D23B1"/>
    <w:rsid w:val="008D2C7D"/>
    <w:rsid w:val="008D45A8"/>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7592"/>
    <w:rsid w:val="008E7768"/>
    <w:rsid w:val="008F02B8"/>
    <w:rsid w:val="008F07F1"/>
    <w:rsid w:val="008F0889"/>
    <w:rsid w:val="008F1E55"/>
    <w:rsid w:val="008F3043"/>
    <w:rsid w:val="008F327E"/>
    <w:rsid w:val="008F386D"/>
    <w:rsid w:val="008F5A26"/>
    <w:rsid w:val="008F6AF4"/>
    <w:rsid w:val="008F7276"/>
    <w:rsid w:val="008F7452"/>
    <w:rsid w:val="008F786B"/>
    <w:rsid w:val="008F7FAF"/>
    <w:rsid w:val="00900182"/>
    <w:rsid w:val="0090091A"/>
    <w:rsid w:val="00900BE1"/>
    <w:rsid w:val="0090373B"/>
    <w:rsid w:val="00903AB1"/>
    <w:rsid w:val="009042BD"/>
    <w:rsid w:val="009049DA"/>
    <w:rsid w:val="00904B07"/>
    <w:rsid w:val="00904EF4"/>
    <w:rsid w:val="00904FE4"/>
    <w:rsid w:val="00906165"/>
    <w:rsid w:val="0090708B"/>
    <w:rsid w:val="00907187"/>
    <w:rsid w:val="00907CC8"/>
    <w:rsid w:val="00910EE6"/>
    <w:rsid w:val="00912335"/>
    <w:rsid w:val="00915274"/>
    <w:rsid w:val="00915733"/>
    <w:rsid w:val="0091692C"/>
    <w:rsid w:val="0091790F"/>
    <w:rsid w:val="00917C9B"/>
    <w:rsid w:val="0092054E"/>
    <w:rsid w:val="00920CE8"/>
    <w:rsid w:val="00920D26"/>
    <w:rsid w:val="00923BEC"/>
    <w:rsid w:val="00924DBA"/>
    <w:rsid w:val="00925C23"/>
    <w:rsid w:val="00925F58"/>
    <w:rsid w:val="0092665B"/>
    <w:rsid w:val="009266CD"/>
    <w:rsid w:val="00926704"/>
    <w:rsid w:val="00926E81"/>
    <w:rsid w:val="00927551"/>
    <w:rsid w:val="00927740"/>
    <w:rsid w:val="009277E8"/>
    <w:rsid w:val="00930FC1"/>
    <w:rsid w:val="0093288B"/>
    <w:rsid w:val="009342D0"/>
    <w:rsid w:val="00935731"/>
    <w:rsid w:val="009359D1"/>
    <w:rsid w:val="00936159"/>
    <w:rsid w:val="009365F4"/>
    <w:rsid w:val="00936BBB"/>
    <w:rsid w:val="0093727F"/>
    <w:rsid w:val="00941163"/>
    <w:rsid w:val="00942999"/>
    <w:rsid w:val="00943405"/>
    <w:rsid w:val="00943B95"/>
    <w:rsid w:val="00944E93"/>
    <w:rsid w:val="00945B7B"/>
    <w:rsid w:val="00945FEE"/>
    <w:rsid w:val="009463ED"/>
    <w:rsid w:val="009503B5"/>
    <w:rsid w:val="009518AA"/>
    <w:rsid w:val="00951B89"/>
    <w:rsid w:val="00953ACF"/>
    <w:rsid w:val="00953CA8"/>
    <w:rsid w:val="00954525"/>
    <w:rsid w:val="00954C38"/>
    <w:rsid w:val="00954FC5"/>
    <w:rsid w:val="00955434"/>
    <w:rsid w:val="00955EE0"/>
    <w:rsid w:val="0095613A"/>
    <w:rsid w:val="00956764"/>
    <w:rsid w:val="00960F04"/>
    <w:rsid w:val="00961815"/>
    <w:rsid w:val="0096259B"/>
    <w:rsid w:val="009634E6"/>
    <w:rsid w:val="00963C8D"/>
    <w:rsid w:val="00963EC2"/>
    <w:rsid w:val="00964828"/>
    <w:rsid w:val="009663F9"/>
    <w:rsid w:val="00966F88"/>
    <w:rsid w:val="00970137"/>
    <w:rsid w:val="00970340"/>
    <w:rsid w:val="009719A9"/>
    <w:rsid w:val="00971DC6"/>
    <w:rsid w:val="00972B95"/>
    <w:rsid w:val="009730DD"/>
    <w:rsid w:val="009734C2"/>
    <w:rsid w:val="00974972"/>
    <w:rsid w:val="00975447"/>
    <w:rsid w:val="00975BB9"/>
    <w:rsid w:val="00976A06"/>
    <w:rsid w:val="00977C5C"/>
    <w:rsid w:val="00977E1D"/>
    <w:rsid w:val="00982448"/>
    <w:rsid w:val="00982C71"/>
    <w:rsid w:val="00982D40"/>
    <w:rsid w:val="0098304B"/>
    <w:rsid w:val="00983067"/>
    <w:rsid w:val="0098321F"/>
    <w:rsid w:val="009833E8"/>
    <w:rsid w:val="009837D1"/>
    <w:rsid w:val="009837DF"/>
    <w:rsid w:val="00983A8C"/>
    <w:rsid w:val="00983EC9"/>
    <w:rsid w:val="00984D9D"/>
    <w:rsid w:val="00984FEA"/>
    <w:rsid w:val="009858FF"/>
    <w:rsid w:val="009863D6"/>
    <w:rsid w:val="009877C5"/>
    <w:rsid w:val="009905BE"/>
    <w:rsid w:val="009905FE"/>
    <w:rsid w:val="0099065D"/>
    <w:rsid w:val="00990AAF"/>
    <w:rsid w:val="00993B45"/>
    <w:rsid w:val="00996208"/>
    <w:rsid w:val="009962E9"/>
    <w:rsid w:val="00996AFB"/>
    <w:rsid w:val="00996DC5"/>
    <w:rsid w:val="00997C12"/>
    <w:rsid w:val="009A05E4"/>
    <w:rsid w:val="009A0970"/>
    <w:rsid w:val="009A175D"/>
    <w:rsid w:val="009A1B93"/>
    <w:rsid w:val="009A2757"/>
    <w:rsid w:val="009A3261"/>
    <w:rsid w:val="009A32FE"/>
    <w:rsid w:val="009A49E8"/>
    <w:rsid w:val="009A4E5A"/>
    <w:rsid w:val="009A5BFC"/>
    <w:rsid w:val="009A61D3"/>
    <w:rsid w:val="009A67D1"/>
    <w:rsid w:val="009A6FD2"/>
    <w:rsid w:val="009A7513"/>
    <w:rsid w:val="009B0573"/>
    <w:rsid w:val="009B11AB"/>
    <w:rsid w:val="009B1ABA"/>
    <w:rsid w:val="009B1F0E"/>
    <w:rsid w:val="009B28A1"/>
    <w:rsid w:val="009B2E45"/>
    <w:rsid w:val="009B35D8"/>
    <w:rsid w:val="009B3C28"/>
    <w:rsid w:val="009B43E6"/>
    <w:rsid w:val="009B4ED5"/>
    <w:rsid w:val="009B4F37"/>
    <w:rsid w:val="009B50F1"/>
    <w:rsid w:val="009B548D"/>
    <w:rsid w:val="009B6351"/>
    <w:rsid w:val="009B7697"/>
    <w:rsid w:val="009B7B4B"/>
    <w:rsid w:val="009B7C21"/>
    <w:rsid w:val="009C000D"/>
    <w:rsid w:val="009C0466"/>
    <w:rsid w:val="009C064B"/>
    <w:rsid w:val="009C20C3"/>
    <w:rsid w:val="009C3D62"/>
    <w:rsid w:val="009C3F1E"/>
    <w:rsid w:val="009C410B"/>
    <w:rsid w:val="009C42B5"/>
    <w:rsid w:val="009C49BD"/>
    <w:rsid w:val="009C53E9"/>
    <w:rsid w:val="009C63F4"/>
    <w:rsid w:val="009C643F"/>
    <w:rsid w:val="009C7B02"/>
    <w:rsid w:val="009D0328"/>
    <w:rsid w:val="009D0463"/>
    <w:rsid w:val="009D0D2E"/>
    <w:rsid w:val="009D0E29"/>
    <w:rsid w:val="009D1A88"/>
    <w:rsid w:val="009D1D1F"/>
    <w:rsid w:val="009D2579"/>
    <w:rsid w:val="009D3818"/>
    <w:rsid w:val="009D40E1"/>
    <w:rsid w:val="009D54B7"/>
    <w:rsid w:val="009D578A"/>
    <w:rsid w:val="009D6225"/>
    <w:rsid w:val="009D70BB"/>
    <w:rsid w:val="009D767D"/>
    <w:rsid w:val="009E0A0C"/>
    <w:rsid w:val="009E13CC"/>
    <w:rsid w:val="009E1DFB"/>
    <w:rsid w:val="009E2E5A"/>
    <w:rsid w:val="009E343E"/>
    <w:rsid w:val="009E394E"/>
    <w:rsid w:val="009E3D13"/>
    <w:rsid w:val="009E4279"/>
    <w:rsid w:val="009E42FC"/>
    <w:rsid w:val="009E4E6E"/>
    <w:rsid w:val="009E5252"/>
    <w:rsid w:val="009E5FA9"/>
    <w:rsid w:val="009E6A03"/>
    <w:rsid w:val="009E7526"/>
    <w:rsid w:val="009F01EC"/>
    <w:rsid w:val="009F0402"/>
    <w:rsid w:val="009F0545"/>
    <w:rsid w:val="009F2855"/>
    <w:rsid w:val="009F28C2"/>
    <w:rsid w:val="009F2AE6"/>
    <w:rsid w:val="009F2DF4"/>
    <w:rsid w:val="009F2F6D"/>
    <w:rsid w:val="009F3CFD"/>
    <w:rsid w:val="009F3DA1"/>
    <w:rsid w:val="009F476D"/>
    <w:rsid w:val="009F4B6C"/>
    <w:rsid w:val="009F4D3C"/>
    <w:rsid w:val="009F5207"/>
    <w:rsid w:val="009F5F15"/>
    <w:rsid w:val="009F7EB3"/>
    <w:rsid w:val="00A00F98"/>
    <w:rsid w:val="00A0104F"/>
    <w:rsid w:val="00A01D51"/>
    <w:rsid w:val="00A02B40"/>
    <w:rsid w:val="00A02D46"/>
    <w:rsid w:val="00A0337E"/>
    <w:rsid w:val="00A04992"/>
    <w:rsid w:val="00A056AC"/>
    <w:rsid w:val="00A059DF"/>
    <w:rsid w:val="00A069FD"/>
    <w:rsid w:val="00A07191"/>
    <w:rsid w:val="00A0766C"/>
    <w:rsid w:val="00A077B5"/>
    <w:rsid w:val="00A07FF8"/>
    <w:rsid w:val="00A1118A"/>
    <w:rsid w:val="00A11523"/>
    <w:rsid w:val="00A11716"/>
    <w:rsid w:val="00A121AE"/>
    <w:rsid w:val="00A12BC7"/>
    <w:rsid w:val="00A12D37"/>
    <w:rsid w:val="00A131A2"/>
    <w:rsid w:val="00A147AA"/>
    <w:rsid w:val="00A147C9"/>
    <w:rsid w:val="00A14B3B"/>
    <w:rsid w:val="00A16826"/>
    <w:rsid w:val="00A17BE3"/>
    <w:rsid w:val="00A20396"/>
    <w:rsid w:val="00A213D5"/>
    <w:rsid w:val="00A21D71"/>
    <w:rsid w:val="00A21D8E"/>
    <w:rsid w:val="00A222FA"/>
    <w:rsid w:val="00A22B78"/>
    <w:rsid w:val="00A242C3"/>
    <w:rsid w:val="00A246F7"/>
    <w:rsid w:val="00A2569B"/>
    <w:rsid w:val="00A25AE5"/>
    <w:rsid w:val="00A260E2"/>
    <w:rsid w:val="00A26442"/>
    <w:rsid w:val="00A2674E"/>
    <w:rsid w:val="00A27C2C"/>
    <w:rsid w:val="00A304DD"/>
    <w:rsid w:val="00A322AE"/>
    <w:rsid w:val="00A32634"/>
    <w:rsid w:val="00A32D03"/>
    <w:rsid w:val="00A358B2"/>
    <w:rsid w:val="00A37002"/>
    <w:rsid w:val="00A40187"/>
    <w:rsid w:val="00A40ADD"/>
    <w:rsid w:val="00A40E61"/>
    <w:rsid w:val="00A416D2"/>
    <w:rsid w:val="00A425B3"/>
    <w:rsid w:val="00A42717"/>
    <w:rsid w:val="00A42C7A"/>
    <w:rsid w:val="00A4355E"/>
    <w:rsid w:val="00A4491C"/>
    <w:rsid w:val="00A44DC9"/>
    <w:rsid w:val="00A46B77"/>
    <w:rsid w:val="00A46CBE"/>
    <w:rsid w:val="00A50227"/>
    <w:rsid w:val="00A51060"/>
    <w:rsid w:val="00A51822"/>
    <w:rsid w:val="00A520D9"/>
    <w:rsid w:val="00A53337"/>
    <w:rsid w:val="00A54BD6"/>
    <w:rsid w:val="00A54DE5"/>
    <w:rsid w:val="00A559A1"/>
    <w:rsid w:val="00A55A61"/>
    <w:rsid w:val="00A56844"/>
    <w:rsid w:val="00A573FE"/>
    <w:rsid w:val="00A60B9E"/>
    <w:rsid w:val="00A61DCF"/>
    <w:rsid w:val="00A6234E"/>
    <w:rsid w:val="00A64DA0"/>
    <w:rsid w:val="00A64E31"/>
    <w:rsid w:val="00A6655B"/>
    <w:rsid w:val="00A6742B"/>
    <w:rsid w:val="00A70EB4"/>
    <w:rsid w:val="00A71C7E"/>
    <w:rsid w:val="00A7242F"/>
    <w:rsid w:val="00A72C44"/>
    <w:rsid w:val="00A72E17"/>
    <w:rsid w:val="00A7331C"/>
    <w:rsid w:val="00A74790"/>
    <w:rsid w:val="00A74847"/>
    <w:rsid w:val="00A74866"/>
    <w:rsid w:val="00A748AA"/>
    <w:rsid w:val="00A7528E"/>
    <w:rsid w:val="00A76850"/>
    <w:rsid w:val="00A76BF5"/>
    <w:rsid w:val="00A7729F"/>
    <w:rsid w:val="00A77B28"/>
    <w:rsid w:val="00A809E3"/>
    <w:rsid w:val="00A81774"/>
    <w:rsid w:val="00A81BA9"/>
    <w:rsid w:val="00A82421"/>
    <w:rsid w:val="00A834BC"/>
    <w:rsid w:val="00A84438"/>
    <w:rsid w:val="00A84EC2"/>
    <w:rsid w:val="00A855C7"/>
    <w:rsid w:val="00A90010"/>
    <w:rsid w:val="00A90135"/>
    <w:rsid w:val="00A90817"/>
    <w:rsid w:val="00A913CB"/>
    <w:rsid w:val="00A91683"/>
    <w:rsid w:val="00A91740"/>
    <w:rsid w:val="00A9228C"/>
    <w:rsid w:val="00A9233C"/>
    <w:rsid w:val="00A923E1"/>
    <w:rsid w:val="00A924F9"/>
    <w:rsid w:val="00A927CD"/>
    <w:rsid w:val="00A929F4"/>
    <w:rsid w:val="00A92BCD"/>
    <w:rsid w:val="00A92D3D"/>
    <w:rsid w:val="00A92EFB"/>
    <w:rsid w:val="00A93693"/>
    <w:rsid w:val="00A9372B"/>
    <w:rsid w:val="00A93FAE"/>
    <w:rsid w:val="00A94022"/>
    <w:rsid w:val="00A94317"/>
    <w:rsid w:val="00A94B26"/>
    <w:rsid w:val="00A956E4"/>
    <w:rsid w:val="00A972DE"/>
    <w:rsid w:val="00AA012B"/>
    <w:rsid w:val="00AA0146"/>
    <w:rsid w:val="00AA02A8"/>
    <w:rsid w:val="00AA1B0E"/>
    <w:rsid w:val="00AA2816"/>
    <w:rsid w:val="00AA3CFE"/>
    <w:rsid w:val="00AA3DCC"/>
    <w:rsid w:val="00AA435C"/>
    <w:rsid w:val="00AA46C4"/>
    <w:rsid w:val="00AA47B6"/>
    <w:rsid w:val="00AA4842"/>
    <w:rsid w:val="00AA48EF"/>
    <w:rsid w:val="00AA4D2D"/>
    <w:rsid w:val="00AA5389"/>
    <w:rsid w:val="00AA74BC"/>
    <w:rsid w:val="00AB0155"/>
    <w:rsid w:val="00AB03FF"/>
    <w:rsid w:val="00AB0AD4"/>
    <w:rsid w:val="00AB0E27"/>
    <w:rsid w:val="00AB1A16"/>
    <w:rsid w:val="00AB309C"/>
    <w:rsid w:val="00AB3732"/>
    <w:rsid w:val="00AB3EE5"/>
    <w:rsid w:val="00AB58CE"/>
    <w:rsid w:val="00AB5B8B"/>
    <w:rsid w:val="00AB69B6"/>
    <w:rsid w:val="00AB6EC1"/>
    <w:rsid w:val="00AB7717"/>
    <w:rsid w:val="00AB79E5"/>
    <w:rsid w:val="00AB7DB8"/>
    <w:rsid w:val="00AC0448"/>
    <w:rsid w:val="00AC06C0"/>
    <w:rsid w:val="00AC0CEF"/>
    <w:rsid w:val="00AC163B"/>
    <w:rsid w:val="00AC19D9"/>
    <w:rsid w:val="00AC1EFD"/>
    <w:rsid w:val="00AC3474"/>
    <w:rsid w:val="00AC3514"/>
    <w:rsid w:val="00AC406E"/>
    <w:rsid w:val="00AC40B1"/>
    <w:rsid w:val="00AC413A"/>
    <w:rsid w:val="00AC4234"/>
    <w:rsid w:val="00AC4B72"/>
    <w:rsid w:val="00AC5CA7"/>
    <w:rsid w:val="00AC6058"/>
    <w:rsid w:val="00AC6118"/>
    <w:rsid w:val="00AC6796"/>
    <w:rsid w:val="00AC6EF6"/>
    <w:rsid w:val="00AC7380"/>
    <w:rsid w:val="00AD0058"/>
    <w:rsid w:val="00AD0601"/>
    <w:rsid w:val="00AD14D0"/>
    <w:rsid w:val="00AD17C8"/>
    <w:rsid w:val="00AD2563"/>
    <w:rsid w:val="00AD2A6E"/>
    <w:rsid w:val="00AD47C6"/>
    <w:rsid w:val="00AD632A"/>
    <w:rsid w:val="00AD65E6"/>
    <w:rsid w:val="00AD683E"/>
    <w:rsid w:val="00AD6EBF"/>
    <w:rsid w:val="00AD76E6"/>
    <w:rsid w:val="00AD7AC9"/>
    <w:rsid w:val="00AE0958"/>
    <w:rsid w:val="00AE1CF9"/>
    <w:rsid w:val="00AE1E58"/>
    <w:rsid w:val="00AE2866"/>
    <w:rsid w:val="00AE28A0"/>
    <w:rsid w:val="00AE2BA5"/>
    <w:rsid w:val="00AE30CF"/>
    <w:rsid w:val="00AE4E50"/>
    <w:rsid w:val="00AE545C"/>
    <w:rsid w:val="00AE56B1"/>
    <w:rsid w:val="00AE5B3B"/>
    <w:rsid w:val="00AE62D2"/>
    <w:rsid w:val="00AE6D09"/>
    <w:rsid w:val="00AE6E1E"/>
    <w:rsid w:val="00AE6FE6"/>
    <w:rsid w:val="00AF0973"/>
    <w:rsid w:val="00AF0B84"/>
    <w:rsid w:val="00AF0D49"/>
    <w:rsid w:val="00AF2439"/>
    <w:rsid w:val="00AF2A63"/>
    <w:rsid w:val="00AF4222"/>
    <w:rsid w:val="00AF4E74"/>
    <w:rsid w:val="00AF510F"/>
    <w:rsid w:val="00AF7A7C"/>
    <w:rsid w:val="00B013CC"/>
    <w:rsid w:val="00B015C5"/>
    <w:rsid w:val="00B02070"/>
    <w:rsid w:val="00B038E9"/>
    <w:rsid w:val="00B04738"/>
    <w:rsid w:val="00B04E5B"/>
    <w:rsid w:val="00B052F9"/>
    <w:rsid w:val="00B061B2"/>
    <w:rsid w:val="00B06C78"/>
    <w:rsid w:val="00B06D89"/>
    <w:rsid w:val="00B073DB"/>
    <w:rsid w:val="00B13F22"/>
    <w:rsid w:val="00B14F99"/>
    <w:rsid w:val="00B1508E"/>
    <w:rsid w:val="00B15E35"/>
    <w:rsid w:val="00B15F2A"/>
    <w:rsid w:val="00B17470"/>
    <w:rsid w:val="00B21028"/>
    <w:rsid w:val="00B21BE6"/>
    <w:rsid w:val="00B2225C"/>
    <w:rsid w:val="00B22685"/>
    <w:rsid w:val="00B2334D"/>
    <w:rsid w:val="00B2526B"/>
    <w:rsid w:val="00B252CA"/>
    <w:rsid w:val="00B25303"/>
    <w:rsid w:val="00B256A3"/>
    <w:rsid w:val="00B258FE"/>
    <w:rsid w:val="00B26A45"/>
    <w:rsid w:val="00B26A8A"/>
    <w:rsid w:val="00B26ABD"/>
    <w:rsid w:val="00B26EF7"/>
    <w:rsid w:val="00B27A6F"/>
    <w:rsid w:val="00B27F4C"/>
    <w:rsid w:val="00B3040C"/>
    <w:rsid w:val="00B309E4"/>
    <w:rsid w:val="00B30CF5"/>
    <w:rsid w:val="00B30FCA"/>
    <w:rsid w:val="00B3234A"/>
    <w:rsid w:val="00B32E37"/>
    <w:rsid w:val="00B3356A"/>
    <w:rsid w:val="00B33C21"/>
    <w:rsid w:val="00B34179"/>
    <w:rsid w:val="00B34B8D"/>
    <w:rsid w:val="00B34CAD"/>
    <w:rsid w:val="00B35F4E"/>
    <w:rsid w:val="00B3696E"/>
    <w:rsid w:val="00B4022B"/>
    <w:rsid w:val="00B403A2"/>
    <w:rsid w:val="00B408B6"/>
    <w:rsid w:val="00B4154E"/>
    <w:rsid w:val="00B41848"/>
    <w:rsid w:val="00B41A9F"/>
    <w:rsid w:val="00B41C6C"/>
    <w:rsid w:val="00B41FAB"/>
    <w:rsid w:val="00B42D6A"/>
    <w:rsid w:val="00B42F83"/>
    <w:rsid w:val="00B43730"/>
    <w:rsid w:val="00B4424B"/>
    <w:rsid w:val="00B452C3"/>
    <w:rsid w:val="00B4547F"/>
    <w:rsid w:val="00B46C64"/>
    <w:rsid w:val="00B46C65"/>
    <w:rsid w:val="00B470FD"/>
    <w:rsid w:val="00B478C8"/>
    <w:rsid w:val="00B501B0"/>
    <w:rsid w:val="00B50BDD"/>
    <w:rsid w:val="00B51A3A"/>
    <w:rsid w:val="00B51E38"/>
    <w:rsid w:val="00B53C2D"/>
    <w:rsid w:val="00B5414B"/>
    <w:rsid w:val="00B542DA"/>
    <w:rsid w:val="00B54B26"/>
    <w:rsid w:val="00B54B43"/>
    <w:rsid w:val="00B54EB2"/>
    <w:rsid w:val="00B556E5"/>
    <w:rsid w:val="00B5615F"/>
    <w:rsid w:val="00B5709C"/>
    <w:rsid w:val="00B62F48"/>
    <w:rsid w:val="00B63B27"/>
    <w:rsid w:val="00B63E4E"/>
    <w:rsid w:val="00B646AB"/>
    <w:rsid w:val="00B659BB"/>
    <w:rsid w:val="00B66327"/>
    <w:rsid w:val="00B66B7D"/>
    <w:rsid w:val="00B6750C"/>
    <w:rsid w:val="00B67D3C"/>
    <w:rsid w:val="00B70373"/>
    <w:rsid w:val="00B710EA"/>
    <w:rsid w:val="00B71404"/>
    <w:rsid w:val="00B721E9"/>
    <w:rsid w:val="00B721FA"/>
    <w:rsid w:val="00B72ED6"/>
    <w:rsid w:val="00B73862"/>
    <w:rsid w:val="00B73F43"/>
    <w:rsid w:val="00B74527"/>
    <w:rsid w:val="00B74863"/>
    <w:rsid w:val="00B753FA"/>
    <w:rsid w:val="00B754E7"/>
    <w:rsid w:val="00B75BBF"/>
    <w:rsid w:val="00B804DD"/>
    <w:rsid w:val="00B81CDC"/>
    <w:rsid w:val="00B838F6"/>
    <w:rsid w:val="00B83B73"/>
    <w:rsid w:val="00B85AF2"/>
    <w:rsid w:val="00B85FBD"/>
    <w:rsid w:val="00B87625"/>
    <w:rsid w:val="00B87AA2"/>
    <w:rsid w:val="00B87B41"/>
    <w:rsid w:val="00B925DC"/>
    <w:rsid w:val="00B92C12"/>
    <w:rsid w:val="00B93011"/>
    <w:rsid w:val="00B93F3A"/>
    <w:rsid w:val="00B93FAD"/>
    <w:rsid w:val="00B93FE1"/>
    <w:rsid w:val="00B943A4"/>
    <w:rsid w:val="00B953C2"/>
    <w:rsid w:val="00B95F0C"/>
    <w:rsid w:val="00B96578"/>
    <w:rsid w:val="00B972F9"/>
    <w:rsid w:val="00B9779F"/>
    <w:rsid w:val="00BA02BD"/>
    <w:rsid w:val="00BA0491"/>
    <w:rsid w:val="00BA071E"/>
    <w:rsid w:val="00BA0D0B"/>
    <w:rsid w:val="00BA15DC"/>
    <w:rsid w:val="00BA2543"/>
    <w:rsid w:val="00BA2769"/>
    <w:rsid w:val="00BA308C"/>
    <w:rsid w:val="00BA30C2"/>
    <w:rsid w:val="00BA41EA"/>
    <w:rsid w:val="00BA4CBA"/>
    <w:rsid w:val="00BA5007"/>
    <w:rsid w:val="00BA5BF2"/>
    <w:rsid w:val="00BA612D"/>
    <w:rsid w:val="00BA6B66"/>
    <w:rsid w:val="00BA6E48"/>
    <w:rsid w:val="00BA727A"/>
    <w:rsid w:val="00BA7E61"/>
    <w:rsid w:val="00BB0D1F"/>
    <w:rsid w:val="00BB16E1"/>
    <w:rsid w:val="00BB19C7"/>
    <w:rsid w:val="00BB2F67"/>
    <w:rsid w:val="00BB316F"/>
    <w:rsid w:val="00BB31F3"/>
    <w:rsid w:val="00BB3A8F"/>
    <w:rsid w:val="00BB3DA2"/>
    <w:rsid w:val="00BB48C2"/>
    <w:rsid w:val="00BB5C90"/>
    <w:rsid w:val="00BB6320"/>
    <w:rsid w:val="00BB6AE9"/>
    <w:rsid w:val="00BB7105"/>
    <w:rsid w:val="00BC037E"/>
    <w:rsid w:val="00BC0742"/>
    <w:rsid w:val="00BC0F10"/>
    <w:rsid w:val="00BC1CBB"/>
    <w:rsid w:val="00BC2561"/>
    <w:rsid w:val="00BC25BE"/>
    <w:rsid w:val="00BC27BF"/>
    <w:rsid w:val="00BC2A69"/>
    <w:rsid w:val="00BC311D"/>
    <w:rsid w:val="00BC3357"/>
    <w:rsid w:val="00BC37A6"/>
    <w:rsid w:val="00BC4174"/>
    <w:rsid w:val="00BC430C"/>
    <w:rsid w:val="00BC4A45"/>
    <w:rsid w:val="00BC4FF0"/>
    <w:rsid w:val="00BC512B"/>
    <w:rsid w:val="00BC5384"/>
    <w:rsid w:val="00BC62EF"/>
    <w:rsid w:val="00BC64FB"/>
    <w:rsid w:val="00BC77C7"/>
    <w:rsid w:val="00BD07D4"/>
    <w:rsid w:val="00BD1174"/>
    <w:rsid w:val="00BD1373"/>
    <w:rsid w:val="00BD1839"/>
    <w:rsid w:val="00BD2406"/>
    <w:rsid w:val="00BD271F"/>
    <w:rsid w:val="00BD359F"/>
    <w:rsid w:val="00BD3723"/>
    <w:rsid w:val="00BD4780"/>
    <w:rsid w:val="00BD5FAC"/>
    <w:rsid w:val="00BD62D7"/>
    <w:rsid w:val="00BD65BE"/>
    <w:rsid w:val="00BD6ABB"/>
    <w:rsid w:val="00BD6ACE"/>
    <w:rsid w:val="00BD6B2A"/>
    <w:rsid w:val="00BD7162"/>
    <w:rsid w:val="00BE04DD"/>
    <w:rsid w:val="00BE06E0"/>
    <w:rsid w:val="00BE0AF6"/>
    <w:rsid w:val="00BE0FA6"/>
    <w:rsid w:val="00BE1F03"/>
    <w:rsid w:val="00BE2917"/>
    <w:rsid w:val="00BE35F3"/>
    <w:rsid w:val="00BE4272"/>
    <w:rsid w:val="00BE4646"/>
    <w:rsid w:val="00BE58A7"/>
    <w:rsid w:val="00BE5DF6"/>
    <w:rsid w:val="00BE5ED8"/>
    <w:rsid w:val="00BE6295"/>
    <w:rsid w:val="00BE7501"/>
    <w:rsid w:val="00BE76F4"/>
    <w:rsid w:val="00BF211E"/>
    <w:rsid w:val="00BF2199"/>
    <w:rsid w:val="00BF2218"/>
    <w:rsid w:val="00BF2938"/>
    <w:rsid w:val="00BF36A3"/>
    <w:rsid w:val="00BF382F"/>
    <w:rsid w:val="00BF3D92"/>
    <w:rsid w:val="00BF4AE1"/>
    <w:rsid w:val="00BF4F9F"/>
    <w:rsid w:val="00BF5DDC"/>
    <w:rsid w:val="00BF6BB2"/>
    <w:rsid w:val="00BF7AC8"/>
    <w:rsid w:val="00C009C9"/>
    <w:rsid w:val="00C00E01"/>
    <w:rsid w:val="00C017BA"/>
    <w:rsid w:val="00C03614"/>
    <w:rsid w:val="00C03FB3"/>
    <w:rsid w:val="00C0426B"/>
    <w:rsid w:val="00C045DF"/>
    <w:rsid w:val="00C04C1C"/>
    <w:rsid w:val="00C04D87"/>
    <w:rsid w:val="00C057C9"/>
    <w:rsid w:val="00C0667D"/>
    <w:rsid w:val="00C06E97"/>
    <w:rsid w:val="00C105F8"/>
    <w:rsid w:val="00C10D86"/>
    <w:rsid w:val="00C11858"/>
    <w:rsid w:val="00C11D73"/>
    <w:rsid w:val="00C1224E"/>
    <w:rsid w:val="00C126B9"/>
    <w:rsid w:val="00C126D2"/>
    <w:rsid w:val="00C12C2F"/>
    <w:rsid w:val="00C15713"/>
    <w:rsid w:val="00C15DC3"/>
    <w:rsid w:val="00C1609B"/>
    <w:rsid w:val="00C163BD"/>
    <w:rsid w:val="00C1726E"/>
    <w:rsid w:val="00C17A90"/>
    <w:rsid w:val="00C17D10"/>
    <w:rsid w:val="00C2173D"/>
    <w:rsid w:val="00C231B9"/>
    <w:rsid w:val="00C23489"/>
    <w:rsid w:val="00C23853"/>
    <w:rsid w:val="00C23F56"/>
    <w:rsid w:val="00C26A1F"/>
    <w:rsid w:val="00C26D0E"/>
    <w:rsid w:val="00C26D43"/>
    <w:rsid w:val="00C273C7"/>
    <w:rsid w:val="00C27E83"/>
    <w:rsid w:val="00C31B3E"/>
    <w:rsid w:val="00C32B14"/>
    <w:rsid w:val="00C3487A"/>
    <w:rsid w:val="00C34D39"/>
    <w:rsid w:val="00C34F0F"/>
    <w:rsid w:val="00C35173"/>
    <w:rsid w:val="00C418B9"/>
    <w:rsid w:val="00C41A6A"/>
    <w:rsid w:val="00C424C8"/>
    <w:rsid w:val="00C42C82"/>
    <w:rsid w:val="00C4399C"/>
    <w:rsid w:val="00C43F4A"/>
    <w:rsid w:val="00C43FE9"/>
    <w:rsid w:val="00C46548"/>
    <w:rsid w:val="00C46ABC"/>
    <w:rsid w:val="00C47349"/>
    <w:rsid w:val="00C50299"/>
    <w:rsid w:val="00C5100D"/>
    <w:rsid w:val="00C51B34"/>
    <w:rsid w:val="00C5208B"/>
    <w:rsid w:val="00C52677"/>
    <w:rsid w:val="00C5284B"/>
    <w:rsid w:val="00C52908"/>
    <w:rsid w:val="00C52AFC"/>
    <w:rsid w:val="00C540B6"/>
    <w:rsid w:val="00C54579"/>
    <w:rsid w:val="00C55D49"/>
    <w:rsid w:val="00C56306"/>
    <w:rsid w:val="00C56E1C"/>
    <w:rsid w:val="00C57018"/>
    <w:rsid w:val="00C57073"/>
    <w:rsid w:val="00C574D5"/>
    <w:rsid w:val="00C576B7"/>
    <w:rsid w:val="00C57CDE"/>
    <w:rsid w:val="00C60151"/>
    <w:rsid w:val="00C60450"/>
    <w:rsid w:val="00C6087B"/>
    <w:rsid w:val="00C6137E"/>
    <w:rsid w:val="00C62637"/>
    <w:rsid w:val="00C62705"/>
    <w:rsid w:val="00C6271E"/>
    <w:rsid w:val="00C65723"/>
    <w:rsid w:val="00C65DAA"/>
    <w:rsid w:val="00C667F5"/>
    <w:rsid w:val="00C66B33"/>
    <w:rsid w:val="00C6765F"/>
    <w:rsid w:val="00C708A7"/>
    <w:rsid w:val="00C71072"/>
    <w:rsid w:val="00C72F40"/>
    <w:rsid w:val="00C73F32"/>
    <w:rsid w:val="00C816B0"/>
    <w:rsid w:val="00C816EA"/>
    <w:rsid w:val="00C81866"/>
    <w:rsid w:val="00C828C8"/>
    <w:rsid w:val="00C8384D"/>
    <w:rsid w:val="00C8388E"/>
    <w:rsid w:val="00C83E7B"/>
    <w:rsid w:val="00C8401C"/>
    <w:rsid w:val="00C851E4"/>
    <w:rsid w:val="00C857FF"/>
    <w:rsid w:val="00C87462"/>
    <w:rsid w:val="00C877BE"/>
    <w:rsid w:val="00C87980"/>
    <w:rsid w:val="00C87D51"/>
    <w:rsid w:val="00C91528"/>
    <w:rsid w:val="00C91C1E"/>
    <w:rsid w:val="00C923FB"/>
    <w:rsid w:val="00C9370D"/>
    <w:rsid w:val="00C93DC2"/>
    <w:rsid w:val="00C943C1"/>
    <w:rsid w:val="00C9449C"/>
    <w:rsid w:val="00C96617"/>
    <w:rsid w:val="00C974E5"/>
    <w:rsid w:val="00C975C1"/>
    <w:rsid w:val="00CA0129"/>
    <w:rsid w:val="00CA08C1"/>
    <w:rsid w:val="00CA0C85"/>
    <w:rsid w:val="00CA180C"/>
    <w:rsid w:val="00CA1C83"/>
    <w:rsid w:val="00CA2FEB"/>
    <w:rsid w:val="00CA300A"/>
    <w:rsid w:val="00CA3EDD"/>
    <w:rsid w:val="00CA6821"/>
    <w:rsid w:val="00CA6DEB"/>
    <w:rsid w:val="00CA7A82"/>
    <w:rsid w:val="00CB0BC0"/>
    <w:rsid w:val="00CB15ED"/>
    <w:rsid w:val="00CB22B2"/>
    <w:rsid w:val="00CB23D0"/>
    <w:rsid w:val="00CB2D23"/>
    <w:rsid w:val="00CB31FD"/>
    <w:rsid w:val="00CB46AC"/>
    <w:rsid w:val="00CB50F0"/>
    <w:rsid w:val="00CB52D8"/>
    <w:rsid w:val="00CB537D"/>
    <w:rsid w:val="00CB60A7"/>
    <w:rsid w:val="00CB628C"/>
    <w:rsid w:val="00CB6743"/>
    <w:rsid w:val="00CC030F"/>
    <w:rsid w:val="00CC1B17"/>
    <w:rsid w:val="00CC1EFF"/>
    <w:rsid w:val="00CC3BC1"/>
    <w:rsid w:val="00CC3EE2"/>
    <w:rsid w:val="00CC482B"/>
    <w:rsid w:val="00CC4C6A"/>
    <w:rsid w:val="00CC7455"/>
    <w:rsid w:val="00CC7953"/>
    <w:rsid w:val="00CC7DD2"/>
    <w:rsid w:val="00CC7E26"/>
    <w:rsid w:val="00CD025F"/>
    <w:rsid w:val="00CD16FD"/>
    <w:rsid w:val="00CD1A05"/>
    <w:rsid w:val="00CD1A20"/>
    <w:rsid w:val="00CD1CCE"/>
    <w:rsid w:val="00CD2A04"/>
    <w:rsid w:val="00CD303F"/>
    <w:rsid w:val="00CD48D0"/>
    <w:rsid w:val="00CD4946"/>
    <w:rsid w:val="00CD6C0E"/>
    <w:rsid w:val="00CD6F42"/>
    <w:rsid w:val="00CD7492"/>
    <w:rsid w:val="00CD76B1"/>
    <w:rsid w:val="00CD7C55"/>
    <w:rsid w:val="00CD7DE6"/>
    <w:rsid w:val="00CE0C70"/>
    <w:rsid w:val="00CE1427"/>
    <w:rsid w:val="00CE2294"/>
    <w:rsid w:val="00CE27AC"/>
    <w:rsid w:val="00CE3A6B"/>
    <w:rsid w:val="00CE4007"/>
    <w:rsid w:val="00CE4D00"/>
    <w:rsid w:val="00CE547C"/>
    <w:rsid w:val="00CE5A53"/>
    <w:rsid w:val="00CE5B40"/>
    <w:rsid w:val="00CF0155"/>
    <w:rsid w:val="00CF0B95"/>
    <w:rsid w:val="00CF0E38"/>
    <w:rsid w:val="00CF118A"/>
    <w:rsid w:val="00CF2C97"/>
    <w:rsid w:val="00CF3173"/>
    <w:rsid w:val="00CF3CE8"/>
    <w:rsid w:val="00CF4171"/>
    <w:rsid w:val="00CF5665"/>
    <w:rsid w:val="00CF5B23"/>
    <w:rsid w:val="00CF6284"/>
    <w:rsid w:val="00CF7156"/>
    <w:rsid w:val="00CF74ED"/>
    <w:rsid w:val="00CF7FAA"/>
    <w:rsid w:val="00D00025"/>
    <w:rsid w:val="00D000D0"/>
    <w:rsid w:val="00D001B4"/>
    <w:rsid w:val="00D00211"/>
    <w:rsid w:val="00D006D1"/>
    <w:rsid w:val="00D00F61"/>
    <w:rsid w:val="00D01AAD"/>
    <w:rsid w:val="00D01B78"/>
    <w:rsid w:val="00D02526"/>
    <w:rsid w:val="00D025AE"/>
    <w:rsid w:val="00D02E89"/>
    <w:rsid w:val="00D03109"/>
    <w:rsid w:val="00D032A1"/>
    <w:rsid w:val="00D03AD3"/>
    <w:rsid w:val="00D040FC"/>
    <w:rsid w:val="00D04870"/>
    <w:rsid w:val="00D05BBC"/>
    <w:rsid w:val="00D05FB6"/>
    <w:rsid w:val="00D06309"/>
    <w:rsid w:val="00D120AF"/>
    <w:rsid w:val="00D1257F"/>
    <w:rsid w:val="00D1286C"/>
    <w:rsid w:val="00D12FDC"/>
    <w:rsid w:val="00D15417"/>
    <w:rsid w:val="00D1559F"/>
    <w:rsid w:val="00D15874"/>
    <w:rsid w:val="00D15904"/>
    <w:rsid w:val="00D15968"/>
    <w:rsid w:val="00D16FFF"/>
    <w:rsid w:val="00D21BA6"/>
    <w:rsid w:val="00D220A8"/>
    <w:rsid w:val="00D23299"/>
    <w:rsid w:val="00D237F1"/>
    <w:rsid w:val="00D23AEE"/>
    <w:rsid w:val="00D257BF"/>
    <w:rsid w:val="00D2663B"/>
    <w:rsid w:val="00D26F7F"/>
    <w:rsid w:val="00D302FC"/>
    <w:rsid w:val="00D326D9"/>
    <w:rsid w:val="00D32E5C"/>
    <w:rsid w:val="00D346D7"/>
    <w:rsid w:val="00D349A5"/>
    <w:rsid w:val="00D351EA"/>
    <w:rsid w:val="00D3559E"/>
    <w:rsid w:val="00D36304"/>
    <w:rsid w:val="00D40288"/>
    <w:rsid w:val="00D414A4"/>
    <w:rsid w:val="00D41B96"/>
    <w:rsid w:val="00D43020"/>
    <w:rsid w:val="00D43403"/>
    <w:rsid w:val="00D453B3"/>
    <w:rsid w:val="00D4627C"/>
    <w:rsid w:val="00D46DF1"/>
    <w:rsid w:val="00D4CADB"/>
    <w:rsid w:val="00D500F4"/>
    <w:rsid w:val="00D501B7"/>
    <w:rsid w:val="00D50A6B"/>
    <w:rsid w:val="00D516DB"/>
    <w:rsid w:val="00D51C12"/>
    <w:rsid w:val="00D5270B"/>
    <w:rsid w:val="00D52DBF"/>
    <w:rsid w:val="00D52E9C"/>
    <w:rsid w:val="00D5379D"/>
    <w:rsid w:val="00D53B24"/>
    <w:rsid w:val="00D551DC"/>
    <w:rsid w:val="00D5600B"/>
    <w:rsid w:val="00D56AC9"/>
    <w:rsid w:val="00D60792"/>
    <w:rsid w:val="00D60909"/>
    <w:rsid w:val="00D616D7"/>
    <w:rsid w:val="00D6177A"/>
    <w:rsid w:val="00D62E71"/>
    <w:rsid w:val="00D634A0"/>
    <w:rsid w:val="00D63730"/>
    <w:rsid w:val="00D63A11"/>
    <w:rsid w:val="00D6430D"/>
    <w:rsid w:val="00D648FE"/>
    <w:rsid w:val="00D64E36"/>
    <w:rsid w:val="00D65742"/>
    <w:rsid w:val="00D66188"/>
    <w:rsid w:val="00D66F80"/>
    <w:rsid w:val="00D67669"/>
    <w:rsid w:val="00D67B3D"/>
    <w:rsid w:val="00D67DFC"/>
    <w:rsid w:val="00D7095B"/>
    <w:rsid w:val="00D70F17"/>
    <w:rsid w:val="00D710C8"/>
    <w:rsid w:val="00D7165A"/>
    <w:rsid w:val="00D723B3"/>
    <w:rsid w:val="00D731F6"/>
    <w:rsid w:val="00D73690"/>
    <w:rsid w:val="00D73FD4"/>
    <w:rsid w:val="00D740CA"/>
    <w:rsid w:val="00D74E6B"/>
    <w:rsid w:val="00D755E9"/>
    <w:rsid w:val="00D75C24"/>
    <w:rsid w:val="00D760D5"/>
    <w:rsid w:val="00D76795"/>
    <w:rsid w:val="00D76BE5"/>
    <w:rsid w:val="00D77133"/>
    <w:rsid w:val="00D77A16"/>
    <w:rsid w:val="00D77AA5"/>
    <w:rsid w:val="00D80330"/>
    <w:rsid w:val="00D80376"/>
    <w:rsid w:val="00D81230"/>
    <w:rsid w:val="00D816F8"/>
    <w:rsid w:val="00D826D5"/>
    <w:rsid w:val="00D82BF5"/>
    <w:rsid w:val="00D82CCA"/>
    <w:rsid w:val="00D833B9"/>
    <w:rsid w:val="00D83460"/>
    <w:rsid w:val="00D840E1"/>
    <w:rsid w:val="00D845AE"/>
    <w:rsid w:val="00D84FB3"/>
    <w:rsid w:val="00D85728"/>
    <w:rsid w:val="00D85AD3"/>
    <w:rsid w:val="00D860C6"/>
    <w:rsid w:val="00D87667"/>
    <w:rsid w:val="00D90779"/>
    <w:rsid w:val="00D913E5"/>
    <w:rsid w:val="00D917A0"/>
    <w:rsid w:val="00D91A4A"/>
    <w:rsid w:val="00D91BF2"/>
    <w:rsid w:val="00D92256"/>
    <w:rsid w:val="00D93E57"/>
    <w:rsid w:val="00D947B3"/>
    <w:rsid w:val="00D95481"/>
    <w:rsid w:val="00D95C55"/>
    <w:rsid w:val="00D96022"/>
    <w:rsid w:val="00D96074"/>
    <w:rsid w:val="00D967D1"/>
    <w:rsid w:val="00D96E40"/>
    <w:rsid w:val="00DA2D89"/>
    <w:rsid w:val="00DA39BC"/>
    <w:rsid w:val="00DA3AD5"/>
    <w:rsid w:val="00DA4D52"/>
    <w:rsid w:val="00DA5423"/>
    <w:rsid w:val="00DA5824"/>
    <w:rsid w:val="00DA678B"/>
    <w:rsid w:val="00DA6877"/>
    <w:rsid w:val="00DB0AEA"/>
    <w:rsid w:val="00DB0EC6"/>
    <w:rsid w:val="00DB0F53"/>
    <w:rsid w:val="00DB129C"/>
    <w:rsid w:val="00DB21A4"/>
    <w:rsid w:val="00DB3210"/>
    <w:rsid w:val="00DB382F"/>
    <w:rsid w:val="00DB56BC"/>
    <w:rsid w:val="00DB58B6"/>
    <w:rsid w:val="00DB5F23"/>
    <w:rsid w:val="00DB7258"/>
    <w:rsid w:val="00DC0370"/>
    <w:rsid w:val="00DC0AFE"/>
    <w:rsid w:val="00DC0C49"/>
    <w:rsid w:val="00DC0DA6"/>
    <w:rsid w:val="00DC1283"/>
    <w:rsid w:val="00DC1A1C"/>
    <w:rsid w:val="00DC2501"/>
    <w:rsid w:val="00DC2E0B"/>
    <w:rsid w:val="00DC2F79"/>
    <w:rsid w:val="00DC4587"/>
    <w:rsid w:val="00DC679B"/>
    <w:rsid w:val="00DC6F5B"/>
    <w:rsid w:val="00DC7A13"/>
    <w:rsid w:val="00DC7C95"/>
    <w:rsid w:val="00DD17E2"/>
    <w:rsid w:val="00DD18C6"/>
    <w:rsid w:val="00DD1954"/>
    <w:rsid w:val="00DD2224"/>
    <w:rsid w:val="00DD22C7"/>
    <w:rsid w:val="00DD2346"/>
    <w:rsid w:val="00DD2F86"/>
    <w:rsid w:val="00DD3F20"/>
    <w:rsid w:val="00DD45D6"/>
    <w:rsid w:val="00DD56DE"/>
    <w:rsid w:val="00DD5DDA"/>
    <w:rsid w:val="00DD62BF"/>
    <w:rsid w:val="00DD7134"/>
    <w:rsid w:val="00DE02F2"/>
    <w:rsid w:val="00DE0FE6"/>
    <w:rsid w:val="00DE13ED"/>
    <w:rsid w:val="00DE179E"/>
    <w:rsid w:val="00DE25EE"/>
    <w:rsid w:val="00DE2A69"/>
    <w:rsid w:val="00DE4E78"/>
    <w:rsid w:val="00DE5EED"/>
    <w:rsid w:val="00DE6D4E"/>
    <w:rsid w:val="00DE7064"/>
    <w:rsid w:val="00DE7900"/>
    <w:rsid w:val="00DF003A"/>
    <w:rsid w:val="00DF064A"/>
    <w:rsid w:val="00DF12F7"/>
    <w:rsid w:val="00DF234C"/>
    <w:rsid w:val="00DF2997"/>
    <w:rsid w:val="00DF31AD"/>
    <w:rsid w:val="00DF31F9"/>
    <w:rsid w:val="00DF36B5"/>
    <w:rsid w:val="00DF3D75"/>
    <w:rsid w:val="00DF3F71"/>
    <w:rsid w:val="00DF4175"/>
    <w:rsid w:val="00DF51FB"/>
    <w:rsid w:val="00DF5513"/>
    <w:rsid w:val="00DF653D"/>
    <w:rsid w:val="00DF708F"/>
    <w:rsid w:val="00DF70D2"/>
    <w:rsid w:val="00DF755F"/>
    <w:rsid w:val="00DF7BAE"/>
    <w:rsid w:val="00E0036E"/>
    <w:rsid w:val="00E01C31"/>
    <w:rsid w:val="00E023D1"/>
    <w:rsid w:val="00E02CCB"/>
    <w:rsid w:val="00E0311E"/>
    <w:rsid w:val="00E049E9"/>
    <w:rsid w:val="00E04F07"/>
    <w:rsid w:val="00E0501B"/>
    <w:rsid w:val="00E056A7"/>
    <w:rsid w:val="00E060D4"/>
    <w:rsid w:val="00E06643"/>
    <w:rsid w:val="00E10BC4"/>
    <w:rsid w:val="00E11FAC"/>
    <w:rsid w:val="00E12792"/>
    <w:rsid w:val="00E12EE7"/>
    <w:rsid w:val="00E1311D"/>
    <w:rsid w:val="00E140CA"/>
    <w:rsid w:val="00E1415D"/>
    <w:rsid w:val="00E1498A"/>
    <w:rsid w:val="00E15495"/>
    <w:rsid w:val="00E2035F"/>
    <w:rsid w:val="00E213BD"/>
    <w:rsid w:val="00E22DB9"/>
    <w:rsid w:val="00E233D3"/>
    <w:rsid w:val="00E2421E"/>
    <w:rsid w:val="00E2449E"/>
    <w:rsid w:val="00E244E2"/>
    <w:rsid w:val="00E24C32"/>
    <w:rsid w:val="00E25916"/>
    <w:rsid w:val="00E26B2E"/>
    <w:rsid w:val="00E26C43"/>
    <w:rsid w:val="00E26FEB"/>
    <w:rsid w:val="00E30FDF"/>
    <w:rsid w:val="00E323E9"/>
    <w:rsid w:val="00E326B1"/>
    <w:rsid w:val="00E32FB6"/>
    <w:rsid w:val="00E33DE5"/>
    <w:rsid w:val="00E33E33"/>
    <w:rsid w:val="00E34018"/>
    <w:rsid w:val="00E34D80"/>
    <w:rsid w:val="00E36418"/>
    <w:rsid w:val="00E36532"/>
    <w:rsid w:val="00E37178"/>
    <w:rsid w:val="00E37295"/>
    <w:rsid w:val="00E40493"/>
    <w:rsid w:val="00E4292A"/>
    <w:rsid w:val="00E437D2"/>
    <w:rsid w:val="00E43BF9"/>
    <w:rsid w:val="00E43D18"/>
    <w:rsid w:val="00E447FB"/>
    <w:rsid w:val="00E44A11"/>
    <w:rsid w:val="00E456A4"/>
    <w:rsid w:val="00E4690D"/>
    <w:rsid w:val="00E47BC6"/>
    <w:rsid w:val="00E5002A"/>
    <w:rsid w:val="00E50A32"/>
    <w:rsid w:val="00E51930"/>
    <w:rsid w:val="00E51B09"/>
    <w:rsid w:val="00E51C2E"/>
    <w:rsid w:val="00E53344"/>
    <w:rsid w:val="00E5335E"/>
    <w:rsid w:val="00E538C1"/>
    <w:rsid w:val="00E53DF9"/>
    <w:rsid w:val="00E542B4"/>
    <w:rsid w:val="00E54A3F"/>
    <w:rsid w:val="00E54B70"/>
    <w:rsid w:val="00E54CF0"/>
    <w:rsid w:val="00E55563"/>
    <w:rsid w:val="00E55751"/>
    <w:rsid w:val="00E5652C"/>
    <w:rsid w:val="00E60881"/>
    <w:rsid w:val="00E60CD6"/>
    <w:rsid w:val="00E60D80"/>
    <w:rsid w:val="00E612C0"/>
    <w:rsid w:val="00E613B2"/>
    <w:rsid w:val="00E63239"/>
    <w:rsid w:val="00E6389A"/>
    <w:rsid w:val="00E63B57"/>
    <w:rsid w:val="00E64545"/>
    <w:rsid w:val="00E649AA"/>
    <w:rsid w:val="00E6556E"/>
    <w:rsid w:val="00E65E1F"/>
    <w:rsid w:val="00E66C1B"/>
    <w:rsid w:val="00E67FC1"/>
    <w:rsid w:val="00E707F0"/>
    <w:rsid w:val="00E71192"/>
    <w:rsid w:val="00E71C75"/>
    <w:rsid w:val="00E72880"/>
    <w:rsid w:val="00E737D2"/>
    <w:rsid w:val="00E7398E"/>
    <w:rsid w:val="00E7420E"/>
    <w:rsid w:val="00E75CE7"/>
    <w:rsid w:val="00E7753D"/>
    <w:rsid w:val="00E77FF0"/>
    <w:rsid w:val="00E80097"/>
    <w:rsid w:val="00E82B94"/>
    <w:rsid w:val="00E82DE3"/>
    <w:rsid w:val="00E82F47"/>
    <w:rsid w:val="00E83481"/>
    <w:rsid w:val="00E837EB"/>
    <w:rsid w:val="00E841C0"/>
    <w:rsid w:val="00E84CAA"/>
    <w:rsid w:val="00E84D93"/>
    <w:rsid w:val="00E8562F"/>
    <w:rsid w:val="00E86EF3"/>
    <w:rsid w:val="00E87217"/>
    <w:rsid w:val="00E87247"/>
    <w:rsid w:val="00E877BA"/>
    <w:rsid w:val="00E9068D"/>
    <w:rsid w:val="00E90EAF"/>
    <w:rsid w:val="00E921A6"/>
    <w:rsid w:val="00E956AE"/>
    <w:rsid w:val="00E9681B"/>
    <w:rsid w:val="00E97855"/>
    <w:rsid w:val="00EA0143"/>
    <w:rsid w:val="00EA0B43"/>
    <w:rsid w:val="00EA0CA7"/>
    <w:rsid w:val="00EA2311"/>
    <w:rsid w:val="00EA3757"/>
    <w:rsid w:val="00EA4180"/>
    <w:rsid w:val="00EA4E0D"/>
    <w:rsid w:val="00EA6374"/>
    <w:rsid w:val="00EA7A9B"/>
    <w:rsid w:val="00EA7FC2"/>
    <w:rsid w:val="00EB147B"/>
    <w:rsid w:val="00EB2C86"/>
    <w:rsid w:val="00EB2F67"/>
    <w:rsid w:val="00EB4294"/>
    <w:rsid w:val="00EB4C07"/>
    <w:rsid w:val="00EB5E52"/>
    <w:rsid w:val="00EB6AF1"/>
    <w:rsid w:val="00EB7D5B"/>
    <w:rsid w:val="00EC172D"/>
    <w:rsid w:val="00EC2149"/>
    <w:rsid w:val="00EC2E95"/>
    <w:rsid w:val="00EC6016"/>
    <w:rsid w:val="00EC6198"/>
    <w:rsid w:val="00EC6AF6"/>
    <w:rsid w:val="00EC6E8E"/>
    <w:rsid w:val="00EC789A"/>
    <w:rsid w:val="00EC7BC3"/>
    <w:rsid w:val="00ED0C1F"/>
    <w:rsid w:val="00ED11A1"/>
    <w:rsid w:val="00ED1E1B"/>
    <w:rsid w:val="00ED258B"/>
    <w:rsid w:val="00ED3F86"/>
    <w:rsid w:val="00ED4A9E"/>
    <w:rsid w:val="00ED510A"/>
    <w:rsid w:val="00ED5CDE"/>
    <w:rsid w:val="00ED5CE5"/>
    <w:rsid w:val="00ED6A15"/>
    <w:rsid w:val="00ED6DA9"/>
    <w:rsid w:val="00ED7600"/>
    <w:rsid w:val="00EE0686"/>
    <w:rsid w:val="00EE0AE3"/>
    <w:rsid w:val="00EE0F65"/>
    <w:rsid w:val="00EE16F2"/>
    <w:rsid w:val="00EE1E05"/>
    <w:rsid w:val="00EE23E4"/>
    <w:rsid w:val="00EE38C0"/>
    <w:rsid w:val="00EE3DE9"/>
    <w:rsid w:val="00EE3EEA"/>
    <w:rsid w:val="00EE544A"/>
    <w:rsid w:val="00EE583B"/>
    <w:rsid w:val="00EE58A0"/>
    <w:rsid w:val="00EE6092"/>
    <w:rsid w:val="00EE6E5E"/>
    <w:rsid w:val="00EE7D83"/>
    <w:rsid w:val="00EF0272"/>
    <w:rsid w:val="00EF0D04"/>
    <w:rsid w:val="00EF1FBC"/>
    <w:rsid w:val="00EF28F7"/>
    <w:rsid w:val="00EF2C49"/>
    <w:rsid w:val="00EF452A"/>
    <w:rsid w:val="00EF495E"/>
    <w:rsid w:val="00EF4F66"/>
    <w:rsid w:val="00EF5C0A"/>
    <w:rsid w:val="00EF5C10"/>
    <w:rsid w:val="00EF6073"/>
    <w:rsid w:val="00EF698B"/>
    <w:rsid w:val="00EF70A8"/>
    <w:rsid w:val="00F00790"/>
    <w:rsid w:val="00F01579"/>
    <w:rsid w:val="00F01DAE"/>
    <w:rsid w:val="00F03335"/>
    <w:rsid w:val="00F035CF"/>
    <w:rsid w:val="00F036B9"/>
    <w:rsid w:val="00F0380E"/>
    <w:rsid w:val="00F03BDF"/>
    <w:rsid w:val="00F03C61"/>
    <w:rsid w:val="00F0515A"/>
    <w:rsid w:val="00F0586C"/>
    <w:rsid w:val="00F05C31"/>
    <w:rsid w:val="00F07B22"/>
    <w:rsid w:val="00F10884"/>
    <w:rsid w:val="00F10FB0"/>
    <w:rsid w:val="00F11478"/>
    <w:rsid w:val="00F121AF"/>
    <w:rsid w:val="00F124BF"/>
    <w:rsid w:val="00F1362C"/>
    <w:rsid w:val="00F142F0"/>
    <w:rsid w:val="00F15B1C"/>
    <w:rsid w:val="00F1604D"/>
    <w:rsid w:val="00F1663C"/>
    <w:rsid w:val="00F1706B"/>
    <w:rsid w:val="00F171CB"/>
    <w:rsid w:val="00F17217"/>
    <w:rsid w:val="00F177C0"/>
    <w:rsid w:val="00F20240"/>
    <w:rsid w:val="00F203EF"/>
    <w:rsid w:val="00F2128F"/>
    <w:rsid w:val="00F21763"/>
    <w:rsid w:val="00F22087"/>
    <w:rsid w:val="00F22627"/>
    <w:rsid w:val="00F228F4"/>
    <w:rsid w:val="00F23D34"/>
    <w:rsid w:val="00F24397"/>
    <w:rsid w:val="00F24FF2"/>
    <w:rsid w:val="00F25C1A"/>
    <w:rsid w:val="00F26041"/>
    <w:rsid w:val="00F2616B"/>
    <w:rsid w:val="00F26254"/>
    <w:rsid w:val="00F2687D"/>
    <w:rsid w:val="00F26907"/>
    <w:rsid w:val="00F26AFC"/>
    <w:rsid w:val="00F2704D"/>
    <w:rsid w:val="00F30EA4"/>
    <w:rsid w:val="00F31DDC"/>
    <w:rsid w:val="00F31E52"/>
    <w:rsid w:val="00F31F4B"/>
    <w:rsid w:val="00F321CD"/>
    <w:rsid w:val="00F32584"/>
    <w:rsid w:val="00F33B7E"/>
    <w:rsid w:val="00F34623"/>
    <w:rsid w:val="00F359E7"/>
    <w:rsid w:val="00F36A98"/>
    <w:rsid w:val="00F37AD3"/>
    <w:rsid w:val="00F37FE9"/>
    <w:rsid w:val="00F40D00"/>
    <w:rsid w:val="00F40ED2"/>
    <w:rsid w:val="00F414F1"/>
    <w:rsid w:val="00F41CB0"/>
    <w:rsid w:val="00F41DF4"/>
    <w:rsid w:val="00F42B83"/>
    <w:rsid w:val="00F43652"/>
    <w:rsid w:val="00F43DA8"/>
    <w:rsid w:val="00F44677"/>
    <w:rsid w:val="00F4513D"/>
    <w:rsid w:val="00F45588"/>
    <w:rsid w:val="00F46A1C"/>
    <w:rsid w:val="00F470E5"/>
    <w:rsid w:val="00F508B8"/>
    <w:rsid w:val="00F50C93"/>
    <w:rsid w:val="00F5143B"/>
    <w:rsid w:val="00F516A9"/>
    <w:rsid w:val="00F51E5A"/>
    <w:rsid w:val="00F52178"/>
    <w:rsid w:val="00F52679"/>
    <w:rsid w:val="00F54714"/>
    <w:rsid w:val="00F54CA9"/>
    <w:rsid w:val="00F5504F"/>
    <w:rsid w:val="00F550F3"/>
    <w:rsid w:val="00F556C9"/>
    <w:rsid w:val="00F5595F"/>
    <w:rsid w:val="00F559F2"/>
    <w:rsid w:val="00F57228"/>
    <w:rsid w:val="00F5754F"/>
    <w:rsid w:val="00F6120B"/>
    <w:rsid w:val="00F617A1"/>
    <w:rsid w:val="00F62183"/>
    <w:rsid w:val="00F6355E"/>
    <w:rsid w:val="00F638A5"/>
    <w:rsid w:val="00F65516"/>
    <w:rsid w:val="00F65561"/>
    <w:rsid w:val="00F6628F"/>
    <w:rsid w:val="00F66CBC"/>
    <w:rsid w:val="00F66E6E"/>
    <w:rsid w:val="00F70532"/>
    <w:rsid w:val="00F72CB1"/>
    <w:rsid w:val="00F7307D"/>
    <w:rsid w:val="00F73AAA"/>
    <w:rsid w:val="00F74D76"/>
    <w:rsid w:val="00F74E89"/>
    <w:rsid w:val="00F750E1"/>
    <w:rsid w:val="00F76924"/>
    <w:rsid w:val="00F779DF"/>
    <w:rsid w:val="00F77BDC"/>
    <w:rsid w:val="00F80800"/>
    <w:rsid w:val="00F808E5"/>
    <w:rsid w:val="00F8152D"/>
    <w:rsid w:val="00F81546"/>
    <w:rsid w:val="00F81A04"/>
    <w:rsid w:val="00F81B48"/>
    <w:rsid w:val="00F8215E"/>
    <w:rsid w:val="00F82375"/>
    <w:rsid w:val="00F823AD"/>
    <w:rsid w:val="00F824F5"/>
    <w:rsid w:val="00F868A5"/>
    <w:rsid w:val="00F86EC4"/>
    <w:rsid w:val="00F87BFB"/>
    <w:rsid w:val="00F90125"/>
    <w:rsid w:val="00F90623"/>
    <w:rsid w:val="00F90DC9"/>
    <w:rsid w:val="00F90FAB"/>
    <w:rsid w:val="00F910E5"/>
    <w:rsid w:val="00F9179C"/>
    <w:rsid w:val="00F91CBF"/>
    <w:rsid w:val="00F91D6A"/>
    <w:rsid w:val="00F928AA"/>
    <w:rsid w:val="00F9374D"/>
    <w:rsid w:val="00F93D62"/>
    <w:rsid w:val="00F93F50"/>
    <w:rsid w:val="00F9483A"/>
    <w:rsid w:val="00F9566B"/>
    <w:rsid w:val="00F9593A"/>
    <w:rsid w:val="00F965D3"/>
    <w:rsid w:val="00F967DD"/>
    <w:rsid w:val="00F96958"/>
    <w:rsid w:val="00F97005"/>
    <w:rsid w:val="00FA0A7B"/>
    <w:rsid w:val="00FA0D32"/>
    <w:rsid w:val="00FA1990"/>
    <w:rsid w:val="00FA19CB"/>
    <w:rsid w:val="00FA21D9"/>
    <w:rsid w:val="00FA2B12"/>
    <w:rsid w:val="00FA2DBE"/>
    <w:rsid w:val="00FA3491"/>
    <w:rsid w:val="00FA36E0"/>
    <w:rsid w:val="00FA3A73"/>
    <w:rsid w:val="00FA3E9C"/>
    <w:rsid w:val="00FA43C8"/>
    <w:rsid w:val="00FA47E9"/>
    <w:rsid w:val="00FA4878"/>
    <w:rsid w:val="00FA4B3A"/>
    <w:rsid w:val="00FA5DF4"/>
    <w:rsid w:val="00FA673D"/>
    <w:rsid w:val="00FA75B5"/>
    <w:rsid w:val="00FA75F8"/>
    <w:rsid w:val="00FB0DF4"/>
    <w:rsid w:val="00FB1200"/>
    <w:rsid w:val="00FB13A4"/>
    <w:rsid w:val="00FB18D3"/>
    <w:rsid w:val="00FB1D70"/>
    <w:rsid w:val="00FB1D7B"/>
    <w:rsid w:val="00FB22F0"/>
    <w:rsid w:val="00FB2CE7"/>
    <w:rsid w:val="00FB2E06"/>
    <w:rsid w:val="00FB36F9"/>
    <w:rsid w:val="00FB3ECB"/>
    <w:rsid w:val="00FB4113"/>
    <w:rsid w:val="00FB4D80"/>
    <w:rsid w:val="00FB5302"/>
    <w:rsid w:val="00FB546C"/>
    <w:rsid w:val="00FB5B91"/>
    <w:rsid w:val="00FB64AD"/>
    <w:rsid w:val="00FB6924"/>
    <w:rsid w:val="00FB7D76"/>
    <w:rsid w:val="00FC00E4"/>
    <w:rsid w:val="00FC02C6"/>
    <w:rsid w:val="00FC0FC1"/>
    <w:rsid w:val="00FC24AC"/>
    <w:rsid w:val="00FC293E"/>
    <w:rsid w:val="00FC29B9"/>
    <w:rsid w:val="00FC2EC5"/>
    <w:rsid w:val="00FC3331"/>
    <w:rsid w:val="00FC4172"/>
    <w:rsid w:val="00FC4578"/>
    <w:rsid w:val="00FC4F19"/>
    <w:rsid w:val="00FC5500"/>
    <w:rsid w:val="00FC6076"/>
    <w:rsid w:val="00FC6FD3"/>
    <w:rsid w:val="00FC7581"/>
    <w:rsid w:val="00FD00F8"/>
    <w:rsid w:val="00FD0266"/>
    <w:rsid w:val="00FD027F"/>
    <w:rsid w:val="00FD0390"/>
    <w:rsid w:val="00FD047C"/>
    <w:rsid w:val="00FD15E1"/>
    <w:rsid w:val="00FD383E"/>
    <w:rsid w:val="00FD38CE"/>
    <w:rsid w:val="00FD4C9F"/>
    <w:rsid w:val="00FD4CE7"/>
    <w:rsid w:val="00FD56BB"/>
    <w:rsid w:val="00FD59C1"/>
    <w:rsid w:val="00FD5ADC"/>
    <w:rsid w:val="00FD6025"/>
    <w:rsid w:val="00FD6B98"/>
    <w:rsid w:val="00FD70A0"/>
    <w:rsid w:val="00FD7BF8"/>
    <w:rsid w:val="00FE0033"/>
    <w:rsid w:val="00FE17CB"/>
    <w:rsid w:val="00FE192A"/>
    <w:rsid w:val="00FE305C"/>
    <w:rsid w:val="00FE4C2E"/>
    <w:rsid w:val="00FE4CC7"/>
    <w:rsid w:val="00FE4F2B"/>
    <w:rsid w:val="00FE4F67"/>
    <w:rsid w:val="00FE5889"/>
    <w:rsid w:val="00FE5B86"/>
    <w:rsid w:val="00FE5CDC"/>
    <w:rsid w:val="00FE65B3"/>
    <w:rsid w:val="00FE74DB"/>
    <w:rsid w:val="00FE7C74"/>
    <w:rsid w:val="00FF01AC"/>
    <w:rsid w:val="00FF0301"/>
    <w:rsid w:val="00FF0308"/>
    <w:rsid w:val="00FF0CEA"/>
    <w:rsid w:val="00FF2028"/>
    <w:rsid w:val="00FF2B25"/>
    <w:rsid w:val="00FF31D4"/>
    <w:rsid w:val="00FF32C4"/>
    <w:rsid w:val="00FF4123"/>
    <w:rsid w:val="00FF5608"/>
    <w:rsid w:val="00FF5642"/>
    <w:rsid w:val="00FF5A7C"/>
    <w:rsid w:val="00FF6D48"/>
    <w:rsid w:val="00FF718D"/>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BA052023-AB6A-40CE-9657-DBCF7B48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1"/>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1"/>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1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RBI5PAMIO524-1616901215-57542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https://nokia.sharepoint.com/sites/gxp/_layouts/15/DocIdRedir.aspx?ID=RBI5PAMIO524-1616901215-57542</Url>
      <Description>RBI5PAMIO524-1616901215-57542</Description>
    </_dlc_DocIdUrl>
    <Comments xmlns="3f2ce089-3858-4176-9a21-a30f9204848e">OK</Comments>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F56727D3-8BA6-4A73-86B8-1F3CA3FC913E}">
  <ds:schemaRefs>
    <ds:schemaRef ds:uri="http://purl.org/dc/elements/1.1/"/>
    <ds:schemaRef ds:uri="71c5aaf6-e6ce-465b-b873-5148d2a4c105"/>
    <ds:schemaRef ds:uri="http://purl.org/dc/terms/"/>
    <ds:schemaRef ds:uri="http://www.w3.org/XML/1998/namespace"/>
    <ds:schemaRef ds:uri="7275bb01-7583-478d-bc14-e839a2dd5989"/>
    <ds:schemaRef ds:uri="http://schemas.microsoft.com/office/2006/documentManagement/types"/>
    <ds:schemaRef ds:uri="3f2ce089-3858-4176-9a21-a30f9204848e"/>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544</TotalTime>
  <Pages>6</Pages>
  <Words>1722</Words>
  <Characters>9041</Characters>
  <Application>Microsoft Office Word</Application>
  <DocSecurity>0</DocSecurity>
  <Lines>143</Lines>
  <Paragraphs>70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531</cp:revision>
  <dcterms:created xsi:type="dcterms:W3CDTF">2025-10-02T10:50:00Z</dcterms:created>
  <dcterms:modified xsi:type="dcterms:W3CDTF">2025-10-03T17:18:00Z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45f05ca6-5033-48cd-b4cb-cbcb6c1e340b</vt:lpwstr>
  </property>
  <property fmtid="{D5CDD505-2E9C-101B-9397-08002B2CF9AE}" pid="5" name="GrammarlyDocumentId">
    <vt:lpwstr>1301b778-62dc-4136-a7b7-c240bee6e8dc</vt:lpwstr>
  </property>
</Properties>
</file>